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Master Timeline of the Indian Economy (1947–2025): A Strategic Framework for CUET (PG) Economics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evolution of the Indian economy from a newly independent, agrarian-dominated nation into a globally integrated macroeconomic powerhouse is a complex tapestry of institutional engineering, policy recalibration, and structural reform. For scholars and candidates preparing for the CUET (PG) Economics examination, mastering the chronological sequence of these developments is not merely an exercise in rote memorization; it is fundamentally about understanding the cause-and-effect relationships that drive economic history. Exam questions frequently require the arrangement of events, institutions, committees, and schemes in chronological order to test a candidate's grasp of how specific macroeconomic constraints birthed targeted policy responses.</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historical trajectory of the Indian economy can be analytically divided into four distinct epochs. The first era, spanning from independence to the end of the 1970s, was characterized by state-led industrialization, import substitution, and the establishment of foundational development finance institutions. The second era, encompassing the 1980s, represented a transitional phase where the limitations of the license-quota raj began to manifest, prompting early, albeit hesitant, attempts at liberalization and the creation of specialized apex refinancing bodies. The third era was catalyzed by the balance of payments crisis of 1991, ushering in sweeping market-oriented reforms, the statutory empowerment of regulatory bodies, and a shift toward rights-based welfare programs. Finally, the modern era, beginning in 2014, is defined by the dismantling of legacy planning structures, the consolidation of the banking sector, the formalization of the economy through digital and tax architectures, and the rollout of massive financial inclusion and health insurance schemes.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To provide a complete foundation, one must also acknowledge the pre-independence efforts at economic measurement and planning. The earliest attempt to quantify Indian poverty was made by Dadabhai Naoroji in his 1878 publication "The Poverty of India," leading to his 1901 estimate of a poverty line ranging from ₹16 to ₹35 per capita per year based on a subsistence jail diet.</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Institutional planning concepts emerged with the National Planning Committee established in 1938 under Jawaharlal Nehru, proposing a poverty line of ₹15 to ₹20 per capita per month, followed by the Bombay Plan of 1944 formulated by leading industrialists.</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 These early intellectual frameworks set the stage for the massive state interventions that would follow independence.</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Era 1: The Planning &amp; Institution Building Era (1947–1980)</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immediate post-independence period was dominated by the imperative to build a self-reliant economy capable of overcoming centuries of colonial deindustrialization. The intellectual framework for this era was deeply influenced by Fabian socialist ideals, which favored a mixed economy with the public sector occupying the commanding heights.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chronological sequence of industrial policy resolutions forms the bedrock of this era. The </w:t>
      </w:r>
      <w:r w:rsidDel="00000000" w:rsidR="00000000" w:rsidRPr="00000000">
        <w:rPr>
          <w:rFonts w:ascii="Google Sans Text" w:cs="Google Sans Text" w:eastAsia="Google Sans Text" w:hAnsi="Google Sans Text"/>
          <w:b w:val="1"/>
          <w:bCs w:val="1"/>
          <w:color w:val="1f1f1f"/>
          <w:rtl w:val="0"/>
        </w:rPr>
        <w:t xml:space="preserve">1948 Industrial Policy Resolution</w:t>
      </w:r>
      <w:r w:rsidDel="00000000" w:rsidR="00000000" w:rsidRPr="00000000">
        <w:rPr>
          <w:rFonts w:ascii="Google Sans Text" w:cs="Google Sans Text" w:eastAsia="Google Sans Text" w:hAnsi="Google Sans Text"/>
          <w:color w:val="1f1f1f"/>
          <w:rtl w:val="0"/>
        </w:rPr>
        <w:t xml:space="preserve"> was announced on April 6, 1948, establishing the division of industries into public, private, and mixed sectors.</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 This resolution declared India a mixed economy and restricted foreign investments, laying the preliminary groundwork for state intervention by categorizing industries into four broad areas, including a central government monopoly on arms, atomic energy, and railways.</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 crucial exam distinction must be made regarding the onset of formal economic planning. The </w:t>
      </w:r>
      <w:r w:rsidDel="00000000" w:rsidR="00000000" w:rsidRPr="00000000">
        <w:rPr>
          <w:rFonts w:ascii="Google Sans Text" w:cs="Google Sans Text" w:eastAsia="Google Sans Text" w:hAnsi="Google Sans Text"/>
          <w:b w:val="1"/>
          <w:bCs w:val="1"/>
          <w:color w:val="1f1f1f"/>
          <w:rtl w:val="0"/>
        </w:rPr>
        <w:t xml:space="preserve">1950 Establishment of the Planning Commission</w:t>
      </w:r>
      <w:r w:rsidDel="00000000" w:rsidR="00000000" w:rsidRPr="00000000">
        <w:rPr>
          <w:rFonts w:ascii="Google Sans Text" w:cs="Google Sans Text" w:eastAsia="Google Sans Text" w:hAnsi="Google Sans Text"/>
          <w:color w:val="1f1f1f"/>
          <w:rtl w:val="0"/>
        </w:rPr>
        <w:t xml:space="preserve"> occurred via a cabinet resolution on March 15, 1950.</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The Commission functioned as an extra-constitutional and non-statutory body tasked with resource assessment and plan formulation. However, the </w:t>
      </w:r>
      <w:r w:rsidDel="00000000" w:rsidR="00000000" w:rsidRPr="00000000">
        <w:rPr>
          <w:rFonts w:ascii="Google Sans Text" w:cs="Google Sans Text" w:eastAsia="Google Sans Text" w:hAnsi="Google Sans Text"/>
          <w:b w:val="1"/>
          <w:bCs w:val="1"/>
          <w:color w:val="1f1f1f"/>
          <w:rtl w:val="0"/>
        </w:rPr>
        <w:t xml:space="preserve">1951 Start of the First Five-Year Plan</w:t>
      </w:r>
      <w:r w:rsidDel="00000000" w:rsidR="00000000" w:rsidRPr="00000000">
        <w:rPr>
          <w:rFonts w:ascii="Google Sans Text" w:cs="Google Sans Text" w:eastAsia="Google Sans Text" w:hAnsi="Google Sans Text"/>
          <w:color w:val="1f1f1f"/>
          <w:rtl w:val="0"/>
        </w:rPr>
        <w:t xml:space="preserve"> did not commence until April 1, 1951.</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0"/>
        </w:rPr>
        <w:t xml:space="preserve"> This initial plan focused primarily on agriculture, irrigation, and energy to address acute food security challenges and the influx of refugees.</w:t>
      </w:r>
      <w:r w:rsidDel="00000000" w:rsidR="00000000" w:rsidRPr="00000000">
        <w:rPr>
          <w:rFonts w:ascii="Google Sans Text" w:cs="Google Sans Text" w:eastAsia="Google Sans Text" w:hAnsi="Google Sans Text"/>
          <w:color w:val="444746"/>
          <w:sz w:val="24"/>
          <w:szCs w:val="24"/>
          <w:vertAlign w:val="superscript"/>
          <w:rtl w:val="0"/>
        </w:rPr>
        <w:t xml:space="preserve">12</w:t>
      </w:r>
      <w:r w:rsidDel="00000000" w:rsidR="00000000" w:rsidRPr="00000000">
        <w:rPr>
          <w:rFonts w:ascii="Google Sans Text" w:cs="Google Sans Text" w:eastAsia="Google Sans Text" w:hAnsi="Google Sans Text"/>
          <w:color w:val="1f1f1f"/>
          <w:rtl w:val="0"/>
        </w:rPr>
        <w:t xml:space="preserve"> Conflating the establishment of the Planning Commission (1950) with the launch of the First Plan (1951) is a frequent trap in competitive examinations. To execute the industrial policies, the </w:t>
      </w:r>
      <w:r w:rsidDel="00000000" w:rsidR="00000000" w:rsidRPr="00000000">
        <w:rPr>
          <w:rFonts w:ascii="Google Sans Text" w:cs="Google Sans Text" w:eastAsia="Google Sans Text" w:hAnsi="Google Sans Text"/>
          <w:b w:val="1"/>
          <w:bCs w:val="1"/>
          <w:color w:val="1f1f1f"/>
          <w:rtl w:val="0"/>
        </w:rPr>
        <w:t xml:space="preserve">1951 Industries (Development &amp; Regulation) Act</w:t>
      </w:r>
      <w:r w:rsidDel="00000000" w:rsidR="00000000" w:rsidRPr="00000000">
        <w:rPr>
          <w:rFonts w:ascii="Google Sans Text" w:cs="Google Sans Text" w:eastAsia="Google Sans Text" w:hAnsi="Google Sans Text"/>
          <w:color w:val="1f1f1f"/>
          <w:rtl w:val="0"/>
        </w:rPr>
        <w:t xml:space="preserve"> was passed, empowering the government to regulate industrial development through licensing, marking the formal beginning of the "license raj".</w:t>
      </w:r>
      <w:r w:rsidDel="00000000" w:rsidR="00000000" w:rsidRPr="00000000">
        <w:rPr>
          <w:rFonts w:ascii="Google Sans Text" w:cs="Google Sans Text" w:eastAsia="Google Sans Text" w:hAnsi="Google Sans Text"/>
          <w:color w:val="444746"/>
          <w:sz w:val="24"/>
          <w:szCs w:val="24"/>
          <w:vertAlign w:val="superscript"/>
          <w:rtl w:val="0"/>
        </w:rPr>
        <w:t xml:space="preserve">14</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Parallel to the planning architecture, the state recognized the necessity of long-term capital for industrialization, leading to the sequenced establishment of Development Finance Institutions (DFIs). The </w:t>
      </w:r>
      <w:r w:rsidDel="00000000" w:rsidR="00000000" w:rsidRPr="00000000">
        <w:rPr>
          <w:rFonts w:ascii="Google Sans Text" w:cs="Google Sans Text" w:eastAsia="Google Sans Text" w:hAnsi="Google Sans Text"/>
          <w:b w:val="1"/>
          <w:bCs w:val="1"/>
          <w:color w:val="1f1f1f"/>
          <w:rtl w:val="0"/>
        </w:rPr>
        <w:t xml:space="preserve">1948 Establishment of IFCI</w:t>
      </w:r>
      <w:r w:rsidDel="00000000" w:rsidR="00000000" w:rsidRPr="00000000">
        <w:rPr>
          <w:rFonts w:ascii="Google Sans Text" w:cs="Google Sans Text" w:eastAsia="Google Sans Text" w:hAnsi="Google Sans Text"/>
          <w:color w:val="1f1f1f"/>
          <w:rtl w:val="0"/>
        </w:rPr>
        <w:t xml:space="preserve"> (Industrial Finance Corporation of India) marked the creation of the very first DFI in the country, designed to provide medium and long-term credit to industrial concerns.</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financial landscape underwent its first major restructuring to align credit disbursement with national planning priorities. The </w:t>
      </w:r>
      <w:r w:rsidDel="00000000" w:rsidR="00000000" w:rsidRPr="00000000">
        <w:rPr>
          <w:rFonts w:ascii="Google Sans Text" w:cs="Google Sans Text" w:eastAsia="Google Sans Text" w:hAnsi="Google Sans Text"/>
          <w:b w:val="1"/>
          <w:bCs w:val="1"/>
          <w:color w:val="1f1f1f"/>
          <w:rtl w:val="0"/>
        </w:rPr>
        <w:t xml:space="preserve">1949 RBI Nationalization</w:t>
      </w:r>
      <w:r w:rsidDel="00000000" w:rsidR="00000000" w:rsidRPr="00000000">
        <w:rPr>
          <w:rFonts w:ascii="Google Sans Text" w:cs="Google Sans Text" w:eastAsia="Google Sans Text" w:hAnsi="Google Sans Text"/>
          <w:color w:val="1f1f1f"/>
          <w:rtl w:val="0"/>
        </w:rPr>
        <w:t xml:space="preserve"> occurred on January 1, 1949, under the Reserve Bank of India (Transfer to Public Ownership) Act, 1948, transitioning the central bank from a private shareholders' entity (established in 1935) to a wholly government-owned institution.</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1949 Banking Regulation Act</w:t>
      </w:r>
      <w:r w:rsidDel="00000000" w:rsidR="00000000" w:rsidRPr="00000000">
        <w:rPr>
          <w:rFonts w:ascii="Google Sans Text" w:cs="Google Sans Text" w:eastAsia="Google Sans Text" w:hAnsi="Google Sans Text"/>
          <w:color w:val="1f1f1f"/>
          <w:rtl w:val="0"/>
        </w:rPr>
        <w:t xml:space="preserve"> was simultaneously enacted to empower the RBI to regulate, control, and inspect commercial banks.</w:t>
      </w:r>
      <w:r w:rsidDel="00000000" w:rsidR="00000000" w:rsidRPr="00000000">
        <w:rPr>
          <w:rFonts w:ascii="Google Sans Text" w:cs="Google Sans Text" w:eastAsia="Google Sans Text" w:hAnsi="Google Sans Text"/>
          <w:color w:val="444746"/>
          <w:sz w:val="24"/>
          <w:szCs w:val="24"/>
          <w:vertAlign w:val="superscript"/>
          <w:rtl w:val="0"/>
        </w:rPr>
        <w:t xml:space="preserve">20</w:t>
      </w:r>
      <w:r w:rsidDel="00000000" w:rsidR="00000000" w:rsidRPr="00000000">
        <w:rPr>
          <w:rFonts w:ascii="Google Sans Text" w:cs="Google Sans Text" w:eastAsia="Google Sans Text" w:hAnsi="Google Sans Text"/>
          <w:color w:val="1f1f1f"/>
          <w:rtl w:val="0"/>
        </w:rPr>
        <w:t xml:space="preserve"> Subsequently, based on the recommendations of the All-India Rural Credit Survey Committee, the Imperial Bank of India was nationalized, leading to the </w:t>
      </w:r>
      <w:r w:rsidDel="00000000" w:rsidR="00000000" w:rsidRPr="00000000">
        <w:rPr>
          <w:rFonts w:ascii="Google Sans Text" w:cs="Google Sans Text" w:eastAsia="Google Sans Text" w:hAnsi="Google Sans Text"/>
          <w:b w:val="1"/>
          <w:bCs w:val="1"/>
          <w:color w:val="1f1f1f"/>
          <w:rtl w:val="0"/>
        </w:rPr>
        <w:t xml:space="preserve">1955 State Bank of India (SBI) Act</w:t>
      </w:r>
      <w:r w:rsidDel="00000000" w:rsidR="00000000" w:rsidRPr="00000000">
        <w:rPr>
          <w:rFonts w:ascii="Google Sans Text" w:cs="Google Sans Text" w:eastAsia="Google Sans Text" w:hAnsi="Google Sans Text"/>
          <w:color w:val="1f1f1f"/>
          <w:rtl w:val="0"/>
        </w:rPr>
        <w:t xml:space="preserve"> on July 1, 1955, which significantly expanded the rural branch network to serve the agricultural sector.</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mid-1950s marked a definitive shift toward heavy industrialization. The </w:t>
      </w:r>
      <w:r w:rsidDel="00000000" w:rsidR="00000000" w:rsidRPr="00000000">
        <w:rPr>
          <w:rFonts w:ascii="Google Sans Text" w:cs="Google Sans Text" w:eastAsia="Google Sans Text" w:hAnsi="Google Sans Text"/>
          <w:b w:val="1"/>
          <w:bCs w:val="1"/>
          <w:color w:val="1f1f1f"/>
          <w:rtl w:val="0"/>
        </w:rPr>
        <w:t xml:space="preserve">1956 Industrial Policy Resolution</w:t>
      </w:r>
      <w:r w:rsidDel="00000000" w:rsidR="00000000" w:rsidRPr="00000000">
        <w:rPr>
          <w:rFonts w:ascii="Google Sans Text" w:cs="Google Sans Text" w:eastAsia="Google Sans Text" w:hAnsi="Google Sans Text"/>
          <w:color w:val="1f1f1f"/>
          <w:rtl w:val="0"/>
        </w:rPr>
        <w:t xml:space="preserve"> (IPR 1956), often termed the "Economic Constitution of India," systematically classified industries into three schedules (A, B, and C), significantly expanding the scope of the public sector and establishing a rigorous industrial licensing regime to prevent private monopolies.</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 To finance the capital-intensive projects envisioned in the Second Five-Year Plan (based on the Mahalanobis model), the </w:t>
      </w:r>
      <w:r w:rsidDel="00000000" w:rsidR="00000000" w:rsidRPr="00000000">
        <w:rPr>
          <w:rFonts w:ascii="Google Sans Text" w:cs="Google Sans Text" w:eastAsia="Google Sans Text" w:hAnsi="Google Sans Text"/>
          <w:b w:val="1"/>
          <w:bCs w:val="1"/>
          <w:color w:val="1f1f1f"/>
          <w:rtl w:val="0"/>
        </w:rPr>
        <w:t xml:space="preserve">1955 Establishment of ICICI</w:t>
      </w:r>
      <w:r w:rsidDel="00000000" w:rsidR="00000000" w:rsidRPr="00000000">
        <w:rPr>
          <w:rFonts w:ascii="Google Sans Text" w:cs="Google Sans Text" w:eastAsia="Google Sans Text" w:hAnsi="Google Sans Text"/>
          <w:color w:val="1f1f1f"/>
          <w:rtl w:val="0"/>
        </w:rPr>
        <w:t xml:space="preserve"> (Industrial Credit and Investment Corporation of India) was executed as a joint venture between the World Bank, the Indian government, and private industry representatives.</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The life insurance sector was entirely nationalized, leading to the </w:t>
      </w:r>
      <w:r w:rsidDel="00000000" w:rsidR="00000000" w:rsidRPr="00000000">
        <w:rPr>
          <w:rFonts w:ascii="Google Sans Text" w:cs="Google Sans Text" w:eastAsia="Google Sans Text" w:hAnsi="Google Sans Text"/>
          <w:b w:val="1"/>
          <w:bCs w:val="1"/>
          <w:color w:val="1f1f1f"/>
          <w:rtl w:val="0"/>
        </w:rPr>
        <w:t xml:space="preserve">1956 Establishment of LIC</w:t>
      </w:r>
      <w:r w:rsidDel="00000000" w:rsidR="00000000" w:rsidRPr="00000000">
        <w:rPr>
          <w:rFonts w:ascii="Google Sans Text" w:cs="Google Sans Text" w:eastAsia="Google Sans Text" w:hAnsi="Google Sans Text"/>
          <w:color w:val="1f1f1f"/>
          <w:rtl w:val="0"/>
        </w:rPr>
        <w:t xml:space="preserve"> (Life Insurance Corporation of India) on September 1, 1956, to mobilize domestic savings for nation-building.</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As the economy evolved, the requirement for a dedicated apex institution to coordinate industrial finance became apparent. The </w:t>
      </w:r>
      <w:r w:rsidDel="00000000" w:rsidR="00000000" w:rsidRPr="00000000">
        <w:rPr>
          <w:rFonts w:ascii="Google Sans Text" w:cs="Google Sans Text" w:eastAsia="Google Sans Text" w:hAnsi="Google Sans Text"/>
          <w:b w:val="1"/>
          <w:bCs w:val="1"/>
          <w:color w:val="1f1f1f"/>
          <w:rtl w:val="0"/>
        </w:rPr>
        <w:t xml:space="preserve">1963 Establishment of UTI</w:t>
      </w:r>
      <w:r w:rsidDel="00000000" w:rsidR="00000000" w:rsidRPr="00000000">
        <w:rPr>
          <w:rFonts w:ascii="Google Sans Text" w:cs="Google Sans Text" w:eastAsia="Google Sans Text" w:hAnsi="Google Sans Text"/>
          <w:color w:val="1f1f1f"/>
          <w:rtl w:val="0"/>
        </w:rPr>
        <w:t xml:space="preserve"> (Unit Trust of India) channeled small retail savings into productive corporate investments.</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Shortly thereafter, the </w:t>
      </w:r>
      <w:r w:rsidDel="00000000" w:rsidR="00000000" w:rsidRPr="00000000">
        <w:rPr>
          <w:rFonts w:ascii="Google Sans Text" w:cs="Google Sans Text" w:eastAsia="Google Sans Text" w:hAnsi="Google Sans Text"/>
          <w:b w:val="1"/>
          <w:bCs w:val="1"/>
          <w:color w:val="1f1f1f"/>
          <w:rtl w:val="0"/>
        </w:rPr>
        <w:t xml:space="preserve">1964 Establishment of IDBI</w:t>
      </w:r>
      <w:r w:rsidDel="00000000" w:rsidR="00000000" w:rsidRPr="00000000">
        <w:rPr>
          <w:rFonts w:ascii="Google Sans Text" w:cs="Google Sans Text" w:eastAsia="Google Sans Text" w:hAnsi="Google Sans Text"/>
          <w:color w:val="1f1f1f"/>
          <w:rtl w:val="0"/>
        </w:rPr>
        <w:t xml:space="preserve"> (Industrial Development Bank of India) took place, initially as a wholly-owned subsidiary of the RBI, to serve as the principal financial institution for coordinating the activities of all other institutions engaged in financing, promoting, or developing industry.</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To boost exports, India became the first in Asia to set up an Export Processing Zone, marked by the </w:t>
      </w:r>
      <w:r w:rsidDel="00000000" w:rsidR="00000000" w:rsidRPr="00000000">
        <w:rPr>
          <w:rFonts w:ascii="Google Sans Text" w:cs="Google Sans Text" w:eastAsia="Google Sans Text" w:hAnsi="Google Sans Text"/>
          <w:b w:val="1"/>
          <w:bCs w:val="1"/>
          <w:color w:val="1f1f1f"/>
          <w:rtl w:val="0"/>
        </w:rPr>
        <w:t xml:space="preserve">1965 Kandla EPZ Establishment</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25</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late 1960s witnessed intense political and economic turbulence, exacerbated by droughts, wars, and currency devaluation. The commercial banking sector, largely controlled by industrial conglomerates, was criticized for neglecting agriculture and small-scale industries. This ideological pivot culminated in the </w:t>
      </w:r>
      <w:r w:rsidDel="00000000" w:rsidR="00000000" w:rsidRPr="00000000">
        <w:rPr>
          <w:rFonts w:ascii="Google Sans Text" w:cs="Google Sans Text" w:eastAsia="Google Sans Text" w:hAnsi="Google Sans Text"/>
          <w:b w:val="1"/>
          <w:bCs w:val="1"/>
          <w:color w:val="1f1f1f"/>
          <w:rtl w:val="0"/>
        </w:rPr>
        <w:t xml:space="preserve">1969 Bank Nationalization (Round 1)</w:t>
      </w:r>
      <w:r w:rsidDel="00000000" w:rsidR="00000000" w:rsidRPr="00000000">
        <w:rPr>
          <w:rFonts w:ascii="Google Sans Text" w:cs="Google Sans Text" w:eastAsia="Google Sans Text" w:hAnsi="Google Sans Text"/>
          <w:color w:val="1f1f1f"/>
          <w:rtl w:val="0"/>
        </w:rPr>
        <w:t xml:space="preserve"> on July 19, 1969, when 14 major commercial banks with deposits exceeding ₹50 crore were nationalized.</w:t>
      </w:r>
      <w:r w:rsidDel="00000000" w:rsidR="00000000" w:rsidRPr="00000000">
        <w:rPr>
          <w:rFonts w:ascii="Google Sans Text" w:cs="Google Sans Text" w:eastAsia="Google Sans Text" w:hAnsi="Google Sans Text"/>
          <w:color w:val="444746"/>
          <w:sz w:val="24"/>
          <w:szCs w:val="24"/>
          <w:vertAlign w:val="superscript"/>
          <w:rtl w:val="0"/>
        </w:rPr>
        <w:t xml:space="preserve">27</w:t>
      </w:r>
      <w:r w:rsidDel="00000000" w:rsidR="00000000" w:rsidRPr="00000000">
        <w:rPr>
          <w:rFonts w:ascii="Google Sans Text" w:cs="Google Sans Text" w:eastAsia="Google Sans Text" w:hAnsi="Google Sans Text"/>
          <w:color w:val="1f1f1f"/>
          <w:rtl w:val="0"/>
        </w:rPr>
        <w:t xml:space="preserve"> This move aimed to break the nexus between banks and big business, expanding branch networks into unbanked rural areas to support the ongoing Green Revolution. The </w:t>
      </w:r>
      <w:r w:rsidDel="00000000" w:rsidR="00000000" w:rsidRPr="00000000">
        <w:rPr>
          <w:rFonts w:ascii="Google Sans Text" w:cs="Google Sans Text" w:eastAsia="Google Sans Text" w:hAnsi="Google Sans Text"/>
          <w:b w:val="1"/>
          <w:bCs w:val="1"/>
          <w:color w:val="1f1f1f"/>
          <w:rtl w:val="0"/>
        </w:rPr>
        <w:t xml:space="preserve">1972 Establishment of GIC</w:t>
      </w:r>
      <w:r w:rsidDel="00000000" w:rsidR="00000000" w:rsidRPr="00000000">
        <w:rPr>
          <w:rFonts w:ascii="Google Sans Text" w:cs="Google Sans Text" w:eastAsia="Google Sans Text" w:hAnsi="Google Sans Text"/>
          <w:color w:val="1f1f1f"/>
          <w:rtl w:val="0"/>
        </w:rPr>
        <w:t xml:space="preserve"> (General Insurance Corporation) followed the nationalization of the general insurance business.</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Industrial policy underwent further recalibration during the 1970s. The </w:t>
      </w:r>
      <w:r w:rsidDel="00000000" w:rsidR="00000000" w:rsidRPr="00000000">
        <w:rPr>
          <w:rFonts w:ascii="Google Sans Text" w:cs="Google Sans Text" w:eastAsia="Google Sans Text" w:hAnsi="Google Sans Text"/>
          <w:b w:val="1"/>
          <w:bCs w:val="1"/>
          <w:color w:val="1f1f1f"/>
          <w:rtl w:val="0"/>
        </w:rPr>
        <w:t xml:space="preserve">1973 Industrial Policy Statement</w:t>
      </w:r>
      <w:r w:rsidDel="00000000" w:rsidR="00000000" w:rsidRPr="00000000">
        <w:rPr>
          <w:rFonts w:ascii="Google Sans Text" w:cs="Google Sans Text" w:eastAsia="Google Sans Text" w:hAnsi="Google Sans Text"/>
          <w:color w:val="1f1f1f"/>
          <w:rtl w:val="0"/>
        </w:rPr>
        <w:t xml:space="preserve"> identified core industries and brought about the draconian Foreign Exchange Regulation Act (FERA) to strictly control foreign capital.</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Fonts w:ascii="Google Sans Text" w:cs="Google Sans Text" w:eastAsia="Google Sans Text" w:hAnsi="Google Sans Text"/>
          <w:color w:val="1f1f1f"/>
          <w:rtl w:val="0"/>
        </w:rPr>
        <w:t xml:space="preserve"> The Janata Government's </w:t>
      </w:r>
      <w:r w:rsidDel="00000000" w:rsidR="00000000" w:rsidRPr="00000000">
        <w:rPr>
          <w:rFonts w:ascii="Google Sans Text" w:cs="Google Sans Text" w:eastAsia="Google Sans Text" w:hAnsi="Google Sans Text"/>
          <w:b w:val="1"/>
          <w:bCs w:val="1"/>
          <w:color w:val="1f1f1f"/>
          <w:rtl w:val="0"/>
        </w:rPr>
        <w:t xml:space="preserve">1977 Industrial Policy Statement</w:t>
      </w:r>
      <w:r w:rsidDel="00000000" w:rsidR="00000000" w:rsidRPr="00000000">
        <w:rPr>
          <w:rFonts w:ascii="Google Sans Text" w:cs="Google Sans Text" w:eastAsia="Google Sans Text" w:hAnsi="Google Sans Text"/>
          <w:color w:val="1f1f1f"/>
          <w:rtl w:val="0"/>
        </w:rPr>
        <w:t xml:space="preserve"> represented a significant ideological departure, emphasizing decentralization and giving the highest priority to small-scale and "tiny" industries, while placing severe restrictions on multinational corporations.</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genesis of India's rural employment and poverty alleviation framework also traces back to this era. The </w:t>
      </w:r>
      <w:r w:rsidDel="00000000" w:rsidR="00000000" w:rsidRPr="00000000">
        <w:rPr>
          <w:rFonts w:ascii="Google Sans Text" w:cs="Google Sans Text" w:eastAsia="Google Sans Text" w:hAnsi="Google Sans Text"/>
          <w:b w:val="1"/>
          <w:bCs w:val="1"/>
          <w:color w:val="1f1f1f"/>
          <w:rtl w:val="0"/>
        </w:rPr>
        <w:t xml:space="preserve">1976 Launch of IRDP</w:t>
      </w:r>
      <w:r w:rsidDel="00000000" w:rsidR="00000000" w:rsidRPr="00000000">
        <w:rPr>
          <w:rFonts w:ascii="Google Sans Text" w:cs="Google Sans Text" w:eastAsia="Google Sans Text" w:hAnsi="Google Sans Text"/>
          <w:color w:val="1f1f1f"/>
          <w:rtl w:val="0"/>
        </w:rPr>
        <w:t xml:space="preserve"> (Integrated Rural Development Programme) initiated a targeted approach to provide subsidy and bank credit for self-employment, which was later universalized in October 1980.</w:t>
      </w:r>
      <w:r w:rsidDel="00000000" w:rsidR="00000000" w:rsidRPr="00000000">
        <w:rPr>
          <w:rFonts w:ascii="Google Sans Text" w:cs="Google Sans Text" w:eastAsia="Google Sans Text" w:hAnsi="Google Sans Text"/>
          <w:color w:val="444746"/>
          <w:sz w:val="24"/>
          <w:szCs w:val="24"/>
          <w:vertAlign w:val="superscript"/>
          <w:rtl w:val="0"/>
        </w:rPr>
        <w:t xml:space="preserve">31</w:t>
      </w:r>
      <w:r w:rsidDel="00000000" w:rsidR="00000000" w:rsidRPr="00000000">
        <w:rPr>
          <w:rFonts w:ascii="Google Sans Text" w:cs="Google Sans Text" w:eastAsia="Google Sans Text" w:hAnsi="Google Sans Text"/>
          <w:color w:val="1f1f1f"/>
          <w:rtl w:val="0"/>
        </w:rPr>
        <w:t xml:space="preserve"> Recognizing the need for skill development among the youth, the </w:t>
      </w:r>
      <w:r w:rsidDel="00000000" w:rsidR="00000000" w:rsidRPr="00000000">
        <w:rPr>
          <w:rFonts w:ascii="Google Sans Text" w:cs="Google Sans Text" w:eastAsia="Google Sans Text" w:hAnsi="Google Sans Text"/>
          <w:b w:val="1"/>
          <w:bCs w:val="1"/>
          <w:color w:val="1f1f1f"/>
          <w:rtl w:val="0"/>
        </w:rPr>
        <w:t xml:space="preserve">1979 Launch of TRYSEM</w:t>
      </w:r>
      <w:r w:rsidDel="00000000" w:rsidR="00000000" w:rsidRPr="00000000">
        <w:rPr>
          <w:rFonts w:ascii="Google Sans Text" w:cs="Google Sans Text" w:eastAsia="Google Sans Text" w:hAnsi="Google Sans Text"/>
          <w:color w:val="1f1f1f"/>
          <w:rtl w:val="0"/>
        </w:rPr>
        <w:t xml:space="preserve"> (Training of Rural Youth for Self Employment) occurred on August 15, 1979, aiming to equip unemployed educated rural youth with technical and entrepreneurial skills.</w:t>
      </w:r>
      <w:r w:rsidDel="00000000" w:rsidR="00000000" w:rsidRPr="00000000">
        <w:rPr>
          <w:rFonts w:ascii="Google Sans Text" w:cs="Google Sans Text" w:eastAsia="Google Sans Text" w:hAnsi="Google Sans Text"/>
          <w:color w:val="444746"/>
          <w:sz w:val="24"/>
          <w:szCs w:val="24"/>
          <w:vertAlign w:val="superscript"/>
          <w:rtl w:val="0"/>
        </w:rPr>
        <w:t xml:space="preserve">31</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Throughout this foundational era, the fiscal architecture was mediated by successive Finance Commissions. It is essential to track the chronological leadership of these constitutional bodies: the 1st Finance Commission was chaired by K.C. Neogy (1951), the 2nd by K. Santhanam (1956), the 3rd by A.K. Chanda (1960), the 4th by P.V. Rajamannar (1964), the 5th by Mahavir Tyagi (1968), the 6th by K. Brahmananda Reddy (1972), and the 7th by J.M. Shelat (1977).</w:t>
      </w:r>
      <w:r w:rsidDel="00000000" w:rsidR="00000000" w:rsidRPr="00000000">
        <w:rPr>
          <w:rFonts w:ascii="Google Sans Text" w:cs="Google Sans Text" w:eastAsia="Google Sans Text" w:hAnsi="Google Sans Text"/>
          <w:color w:val="444746"/>
          <w:sz w:val="24"/>
          <w:szCs w:val="24"/>
          <w:vertAlign w:val="superscript"/>
          <w:rtl w:val="0"/>
        </w:rPr>
        <w:t xml:space="preserve">34</w:t>
      </w:r>
    </w:p>
    <w:p w:rsidR="00000000" w:rsidDel="00000000" w:rsidP="00000000" w:rsidRDefault="00000000" w:rsidRPr="00000000" w14:paraId="0000001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Era 2: The Transitional Decades (1980–1990)</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1980s marked a period of structural transition. The state began to recognize the inefficiencies bred by excessive protectionism and over-regulation, leading to cautious attempts at modernization and productivity enhancement. The </w:t>
      </w:r>
      <w:r w:rsidDel="00000000" w:rsidR="00000000" w:rsidRPr="00000000">
        <w:rPr>
          <w:rFonts w:ascii="Google Sans Text" w:cs="Google Sans Text" w:eastAsia="Google Sans Text" w:hAnsi="Google Sans Text"/>
          <w:b w:val="1"/>
          <w:bCs w:val="1"/>
          <w:color w:val="1f1f1f"/>
          <w:rtl w:val="0"/>
        </w:rPr>
        <w:t xml:space="preserve">1980 Industrial Policy Statement</w:t>
      </w:r>
      <w:r w:rsidDel="00000000" w:rsidR="00000000" w:rsidRPr="00000000">
        <w:rPr>
          <w:rFonts w:ascii="Google Sans Text" w:cs="Google Sans Text" w:eastAsia="Google Sans Text" w:hAnsi="Google Sans Text"/>
          <w:color w:val="1f1f1f"/>
          <w:rtl w:val="0"/>
        </w:rPr>
        <w:t xml:space="preserve"> sought to reverse industrial stagnation, promoting economic federalism, selective liberalization, and technological upgradation, subtly shifting the focus toward export competitiveness while relaxing some licensing constraints.</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 the financial sector, a second wave of state intervention occurred with the </w:t>
      </w:r>
      <w:r w:rsidDel="00000000" w:rsidR="00000000" w:rsidRPr="00000000">
        <w:rPr>
          <w:rFonts w:ascii="Google Sans Text" w:cs="Google Sans Text" w:eastAsia="Google Sans Text" w:hAnsi="Google Sans Text"/>
          <w:b w:val="1"/>
          <w:bCs w:val="1"/>
          <w:color w:val="1f1f1f"/>
          <w:rtl w:val="0"/>
        </w:rPr>
        <w:t xml:space="preserve">1980 Bank Nationalization (Round 2)</w:t>
      </w:r>
      <w:r w:rsidDel="00000000" w:rsidR="00000000" w:rsidRPr="00000000">
        <w:rPr>
          <w:rFonts w:ascii="Google Sans Text" w:cs="Google Sans Text" w:eastAsia="Google Sans Text" w:hAnsi="Google Sans Text"/>
          <w:color w:val="1f1f1f"/>
          <w:rtl w:val="0"/>
        </w:rPr>
        <w:t xml:space="preserve"> in April 1980, bringing six more commercial banks with deposits over ₹200 crore under government control, elevating the state's share of the banking business to over 90 percent.</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 However, the broader institutional theme of the 1980s was the carving out of specialized refinancing and developmental institutions from the RBI and IDBI to serve specific sectors more efficiently.</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On January 1, 1982, the </w:t>
      </w:r>
      <w:r w:rsidDel="00000000" w:rsidR="00000000" w:rsidRPr="00000000">
        <w:rPr>
          <w:rFonts w:ascii="Google Sans Text" w:cs="Google Sans Text" w:eastAsia="Google Sans Text" w:hAnsi="Google Sans Text"/>
          <w:b w:val="1"/>
          <w:bCs w:val="1"/>
          <w:color w:val="1f1f1f"/>
          <w:rtl w:val="0"/>
        </w:rPr>
        <w:t xml:space="preserve">1982 Establishment of EXIM Bank</w:t>
      </w:r>
      <w:r w:rsidDel="00000000" w:rsidR="00000000" w:rsidRPr="00000000">
        <w:rPr>
          <w:rFonts w:ascii="Google Sans Text" w:cs="Google Sans Text" w:eastAsia="Google Sans Text" w:hAnsi="Google Sans Text"/>
          <w:color w:val="1f1f1f"/>
          <w:rtl w:val="0"/>
        </w:rPr>
        <w:t xml:space="preserve"> (Export-Import Bank of India) provided specialized financial assistance to exporters and importers, acting as the principal institution for coordinating international trade financing.</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Later that same year, on July 12, 1982, the </w:t>
      </w:r>
      <w:r w:rsidDel="00000000" w:rsidR="00000000" w:rsidRPr="00000000">
        <w:rPr>
          <w:rFonts w:ascii="Google Sans Text" w:cs="Google Sans Text" w:eastAsia="Google Sans Text" w:hAnsi="Google Sans Text"/>
          <w:b w:val="1"/>
          <w:bCs w:val="1"/>
          <w:color w:val="1f1f1f"/>
          <w:rtl w:val="0"/>
        </w:rPr>
        <w:t xml:space="preserve">1982 Establishment of NABARD</w:t>
      </w:r>
      <w:r w:rsidDel="00000000" w:rsidR="00000000" w:rsidRPr="00000000">
        <w:rPr>
          <w:rFonts w:ascii="Google Sans Text" w:cs="Google Sans Text" w:eastAsia="Google Sans Text" w:hAnsi="Google Sans Text"/>
          <w:color w:val="1f1f1f"/>
          <w:rtl w:val="0"/>
        </w:rPr>
        <w:t xml:space="preserve"> (National Bank for Agriculture and Rural Development) took place based on the recommendations of the CRAFICARD committee, officially taking over the agricultural and rural credit functions previously handled directly by the RBI.</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This trend of institutional specialization continued into the late 1980s. The </w:t>
      </w:r>
      <w:r w:rsidDel="00000000" w:rsidR="00000000" w:rsidRPr="00000000">
        <w:rPr>
          <w:rFonts w:ascii="Google Sans Text" w:cs="Google Sans Text" w:eastAsia="Google Sans Text" w:hAnsi="Google Sans Text"/>
          <w:b w:val="1"/>
          <w:bCs w:val="1"/>
          <w:color w:val="1f1f1f"/>
          <w:rtl w:val="0"/>
        </w:rPr>
        <w:t xml:space="preserve">1988 Establishment of NHB</w:t>
      </w:r>
      <w:r w:rsidDel="00000000" w:rsidR="00000000" w:rsidRPr="00000000">
        <w:rPr>
          <w:rFonts w:ascii="Google Sans Text" w:cs="Google Sans Text" w:eastAsia="Google Sans Text" w:hAnsi="Google Sans Text"/>
          <w:color w:val="1f1f1f"/>
          <w:rtl w:val="0"/>
        </w:rPr>
        <w:t xml:space="preserve"> (National Housing Bank) occurred on July 9, 1988, to serve as the apex agency to promote and regulate housing finance institutions.</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As capital markets began to expand due to nascent liberalization, the need for an independent regulator became obvious. The </w:t>
      </w:r>
      <w:r w:rsidDel="00000000" w:rsidR="00000000" w:rsidRPr="00000000">
        <w:rPr>
          <w:rFonts w:ascii="Google Sans Text" w:cs="Google Sans Text" w:eastAsia="Google Sans Text" w:hAnsi="Google Sans Text"/>
          <w:b w:val="1"/>
          <w:bCs w:val="1"/>
          <w:color w:val="1f1f1f"/>
          <w:rtl w:val="0"/>
        </w:rPr>
        <w:t xml:space="preserve">1988 Constitution of SEBI</w:t>
      </w:r>
      <w:r w:rsidDel="00000000" w:rsidR="00000000" w:rsidRPr="00000000">
        <w:rPr>
          <w:rFonts w:ascii="Google Sans Text" w:cs="Google Sans Text" w:eastAsia="Google Sans Text" w:hAnsi="Google Sans Text"/>
          <w:color w:val="1f1f1f"/>
          <w:rtl w:val="0"/>
        </w:rPr>
        <w:t xml:space="preserve"> (Securities and Exchange Board of India) occurred on April 12, 1988, established initially as a non-statutory body through a government resolution to oversee the securities market.</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The decade concluded with the </w:t>
      </w:r>
      <w:r w:rsidDel="00000000" w:rsidR="00000000" w:rsidRPr="00000000">
        <w:rPr>
          <w:rFonts w:ascii="Google Sans Text" w:cs="Google Sans Text" w:eastAsia="Google Sans Text" w:hAnsi="Google Sans Text"/>
          <w:b w:val="1"/>
          <w:bCs w:val="1"/>
          <w:color w:val="1f1f1f"/>
          <w:rtl w:val="0"/>
        </w:rPr>
        <w:t xml:space="preserve">1990 Establishment of SIDBI</w:t>
      </w:r>
      <w:r w:rsidDel="00000000" w:rsidR="00000000" w:rsidRPr="00000000">
        <w:rPr>
          <w:rFonts w:ascii="Google Sans Text" w:cs="Google Sans Text" w:eastAsia="Google Sans Text" w:hAnsi="Google Sans Text"/>
          <w:color w:val="1f1f1f"/>
          <w:rtl w:val="0"/>
        </w:rPr>
        <w:t xml:space="preserve"> (Small Industries Development Bank of India) on April 2, 1990, set up as a wholly-owned subsidiary of IDBI to serve as the principal financial institution for the promotion, financing, and development of micro, small, and medium enterprises (MSMEs).</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Concurrently, the government's approach to poverty alleviation evolved from ad-hoc relief measures to structured wage employment programs. The </w:t>
      </w:r>
      <w:r w:rsidDel="00000000" w:rsidR="00000000" w:rsidRPr="00000000">
        <w:rPr>
          <w:rFonts w:ascii="Google Sans Text" w:cs="Google Sans Text" w:eastAsia="Google Sans Text" w:hAnsi="Google Sans Text"/>
          <w:b w:val="1"/>
          <w:bCs w:val="1"/>
          <w:color w:val="1f1f1f"/>
          <w:rtl w:val="0"/>
        </w:rPr>
        <w:t xml:space="preserve">1980 Launch of NREP</w:t>
      </w:r>
      <w:r w:rsidDel="00000000" w:rsidR="00000000" w:rsidRPr="00000000">
        <w:rPr>
          <w:rFonts w:ascii="Google Sans Text" w:cs="Google Sans Text" w:eastAsia="Google Sans Text" w:hAnsi="Google Sans Text"/>
          <w:color w:val="1f1f1f"/>
          <w:rtl w:val="0"/>
        </w:rPr>
        <w:t xml:space="preserve"> (National Rural Employment Programme) occurred in October 1980, replacing the earlier Food for Work program to generate gainful employment through community asset creation in rural areas.</w:t>
      </w:r>
      <w:r w:rsidDel="00000000" w:rsidR="00000000" w:rsidRPr="00000000">
        <w:rPr>
          <w:rFonts w:ascii="Google Sans Text" w:cs="Google Sans Text" w:eastAsia="Google Sans Text" w:hAnsi="Google Sans Text"/>
          <w:color w:val="444746"/>
          <w:sz w:val="24"/>
          <w:szCs w:val="24"/>
          <w:vertAlign w:val="superscript"/>
          <w:rtl w:val="0"/>
        </w:rPr>
        <w:t xml:space="preserve">31</w:t>
      </w:r>
      <w:r w:rsidDel="00000000" w:rsidR="00000000" w:rsidRPr="00000000">
        <w:rPr>
          <w:rFonts w:ascii="Google Sans Text" w:cs="Google Sans Text" w:eastAsia="Google Sans Text" w:hAnsi="Google Sans Text"/>
          <w:color w:val="1f1f1f"/>
          <w:rtl w:val="0"/>
        </w:rPr>
        <w:t xml:space="preserve"> To specifically target the most vulnerable agrarian demographic, the </w:t>
      </w:r>
      <w:r w:rsidDel="00000000" w:rsidR="00000000" w:rsidRPr="00000000">
        <w:rPr>
          <w:rFonts w:ascii="Google Sans Text" w:cs="Google Sans Text" w:eastAsia="Google Sans Text" w:hAnsi="Google Sans Text"/>
          <w:b w:val="1"/>
          <w:bCs w:val="1"/>
          <w:color w:val="1f1f1f"/>
          <w:rtl w:val="0"/>
        </w:rPr>
        <w:t xml:space="preserve">1983 Launch of RLEGP</w:t>
      </w:r>
      <w:r w:rsidDel="00000000" w:rsidR="00000000" w:rsidRPr="00000000">
        <w:rPr>
          <w:rFonts w:ascii="Google Sans Text" w:cs="Google Sans Text" w:eastAsia="Google Sans Text" w:hAnsi="Google Sans Text"/>
          <w:color w:val="1f1f1f"/>
          <w:rtl w:val="0"/>
        </w:rPr>
        <w:t xml:space="preserve"> (Rural Landless Employment Guarantee Programme) was introduced on August 15, 1983, to guarantee up to 100 days of employment for landless laborers.</w:t>
      </w:r>
      <w:r w:rsidDel="00000000" w:rsidR="00000000" w:rsidRPr="00000000">
        <w:rPr>
          <w:rFonts w:ascii="Google Sans Text" w:cs="Google Sans Text" w:eastAsia="Google Sans Text" w:hAnsi="Google Sans Text"/>
          <w:color w:val="444746"/>
          <w:sz w:val="24"/>
          <w:szCs w:val="24"/>
          <w:vertAlign w:val="superscript"/>
          <w:rtl w:val="0"/>
        </w:rPr>
        <w:t xml:space="preserve">31</w:t>
      </w:r>
      <w:r w:rsidDel="00000000" w:rsidR="00000000" w:rsidRPr="00000000">
        <w:rPr>
          <w:rFonts w:ascii="Google Sans Text" w:cs="Google Sans Text" w:eastAsia="Google Sans Text" w:hAnsi="Google Sans Text"/>
          <w:color w:val="1f1f1f"/>
          <w:rtl w:val="0"/>
        </w:rPr>
        <w:t xml:space="preserve"> Recognizing the overlapping objectives and administrative redundancies of these dual schemes, the government executed the </w:t>
      </w:r>
      <w:r w:rsidDel="00000000" w:rsidR="00000000" w:rsidRPr="00000000">
        <w:rPr>
          <w:rFonts w:ascii="Google Sans Text" w:cs="Google Sans Text" w:eastAsia="Google Sans Text" w:hAnsi="Google Sans Text"/>
          <w:b w:val="1"/>
          <w:bCs w:val="1"/>
          <w:color w:val="1f1f1f"/>
          <w:rtl w:val="0"/>
        </w:rPr>
        <w:t xml:space="preserve">1989 Merger into JRY</w:t>
      </w:r>
      <w:r w:rsidDel="00000000" w:rsidR="00000000" w:rsidRPr="00000000">
        <w:rPr>
          <w:rFonts w:ascii="Google Sans Text" w:cs="Google Sans Text" w:eastAsia="Google Sans Text" w:hAnsi="Google Sans Text"/>
          <w:color w:val="1f1f1f"/>
          <w:rtl w:val="0"/>
        </w:rPr>
        <w:t xml:space="preserve"> (Jawahar Rozgar Yojana) in April 1989, a significant milestone that integrated NREP and RLEGP and devolved implementation powers directly to village panchayats.</w:t>
      </w:r>
      <w:r w:rsidDel="00000000" w:rsidR="00000000" w:rsidRPr="00000000">
        <w:rPr>
          <w:rFonts w:ascii="Google Sans Text" w:cs="Google Sans Text" w:eastAsia="Google Sans Text" w:hAnsi="Google Sans Text"/>
          <w:color w:val="444746"/>
          <w:sz w:val="24"/>
          <w:szCs w:val="24"/>
          <w:vertAlign w:val="superscript"/>
          <w:rtl w:val="0"/>
        </w:rPr>
        <w:t xml:space="preserve">32</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Fiscal federalism during this transitional decade was managed by the 8th Finance Commission chaired by Y.B. Chavan (1983) and the 9th Finance Commission chaired by N.K.P. Salve (1987).</w:t>
      </w:r>
      <w:r w:rsidDel="00000000" w:rsidR="00000000" w:rsidRPr="00000000">
        <w:rPr>
          <w:rFonts w:ascii="Google Sans Text" w:cs="Google Sans Text" w:eastAsia="Google Sans Text" w:hAnsi="Google Sans Text"/>
          <w:color w:val="444746"/>
          <w:sz w:val="24"/>
          <w:szCs w:val="24"/>
          <w:vertAlign w:val="superscript"/>
          <w:rtl w:val="0"/>
        </w:rPr>
        <w:t xml:space="preserve">34</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Era 3: The Reform Era (1991–2014)</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year 1991 represents the most profound structural break in Indian economic history. Triggered by a severe balance of payments crisis where foreign exchange reserves fell to levels sufficient for less than three weeks of imports, the government initiated a comprehensive structural adjustment program. The </w:t>
      </w:r>
      <w:r w:rsidDel="00000000" w:rsidR="00000000" w:rsidRPr="00000000">
        <w:rPr>
          <w:rFonts w:ascii="Google Sans Text" w:cs="Google Sans Text" w:eastAsia="Google Sans Text" w:hAnsi="Google Sans Text"/>
          <w:b w:val="1"/>
          <w:bCs w:val="1"/>
          <w:color w:val="1f1f1f"/>
          <w:rtl w:val="0"/>
        </w:rPr>
        <w:t xml:space="preserve">1991 New Industrial Policy</w:t>
      </w:r>
      <w:r w:rsidDel="00000000" w:rsidR="00000000" w:rsidRPr="00000000">
        <w:rPr>
          <w:rFonts w:ascii="Google Sans Text" w:cs="Google Sans Text" w:eastAsia="Google Sans Text" w:hAnsi="Google Sans Text"/>
          <w:color w:val="1f1f1f"/>
          <w:rtl w:val="0"/>
        </w:rPr>
        <w:t xml:space="preserve"> practically dismantled the license-permit raj, abolishing industrial licensing for all but a handful of environmentally sensitive or strategically critical industries, diluting the MRTP Act, and significantly opening the economy to Foreign Direct Investment (FDI).</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Fonts w:ascii="Google Sans Text" w:cs="Google Sans Text" w:eastAsia="Google Sans Text" w:hAnsi="Google Sans Text"/>
          <w:color w:val="1f1f1f"/>
          <w:rtl w:val="0"/>
        </w:rPr>
        <w:t xml:space="preserve"> This era fundamentally transitioned the Indian economy through Liberalization, Privatization, and Globalization (LPG).</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financial sector required urgent rehabilitation to support the liberalized real economy. The </w:t>
      </w:r>
      <w:r w:rsidDel="00000000" w:rsidR="00000000" w:rsidRPr="00000000">
        <w:rPr>
          <w:rFonts w:ascii="Google Sans Text" w:cs="Google Sans Text" w:eastAsia="Google Sans Text" w:hAnsi="Google Sans Text"/>
          <w:b w:val="1"/>
          <w:bCs w:val="1"/>
          <w:color w:val="1f1f1f"/>
          <w:rtl w:val="0"/>
        </w:rPr>
        <w:t xml:space="preserve">1991 Narasimham Committee I</w:t>
      </w:r>
      <w:r w:rsidDel="00000000" w:rsidR="00000000" w:rsidRPr="00000000">
        <w:rPr>
          <w:rFonts w:ascii="Google Sans Text" w:cs="Google Sans Text" w:eastAsia="Google Sans Text" w:hAnsi="Google Sans Text"/>
          <w:color w:val="1f1f1f"/>
          <w:rtl w:val="0"/>
        </w:rPr>
        <w:t xml:space="preserve"> (Committee on the Financial System) was appointed in August 1991.</w:t>
      </w:r>
      <w:r w:rsidDel="00000000" w:rsidR="00000000" w:rsidRPr="00000000">
        <w:rPr>
          <w:rFonts w:ascii="Google Sans Text" w:cs="Google Sans Text" w:eastAsia="Google Sans Text" w:hAnsi="Google Sans Text"/>
          <w:color w:val="444746"/>
          <w:sz w:val="24"/>
          <w:szCs w:val="24"/>
          <w:vertAlign w:val="superscript"/>
          <w:rtl w:val="0"/>
        </w:rPr>
        <w:t xml:space="preserve">43</w:t>
      </w:r>
      <w:r w:rsidDel="00000000" w:rsidR="00000000" w:rsidRPr="00000000">
        <w:rPr>
          <w:rFonts w:ascii="Google Sans Text" w:cs="Google Sans Text" w:eastAsia="Google Sans Text" w:hAnsi="Google Sans Text"/>
          <w:color w:val="1f1f1f"/>
          <w:rtl w:val="0"/>
        </w:rPr>
        <w:t xml:space="preserve"> Submitting its report in November 1991, it prescribed radical reforms: the reduction of statutory pre-emptions (cutting the Cash Reserve Ratio and Statutory Liquidity Ratio), the deregulation of interest rates, the introduction of prudential norms for income recognition and asset classification (which exposed the true extent of Non-Performing Assets), and the entry of private and foreign banks to foster competition.</w:t>
      </w:r>
      <w:r w:rsidDel="00000000" w:rsidR="00000000" w:rsidRPr="00000000">
        <w:rPr>
          <w:rFonts w:ascii="Google Sans Text" w:cs="Google Sans Text" w:eastAsia="Google Sans Text" w:hAnsi="Google Sans Text"/>
          <w:color w:val="444746"/>
          <w:sz w:val="24"/>
          <w:szCs w:val="24"/>
          <w:vertAlign w:val="superscript"/>
          <w:rtl w:val="0"/>
        </w:rPr>
        <w:t xml:space="preserve">45</w:t>
      </w:r>
      <w:r w:rsidDel="00000000" w:rsidR="00000000" w:rsidRPr="00000000">
        <w:rPr>
          <w:rFonts w:ascii="Google Sans Text" w:cs="Google Sans Text" w:eastAsia="Google Sans Text" w:hAnsi="Google Sans Text"/>
          <w:color w:val="1f1f1f"/>
          <w:rtl w:val="0"/>
        </w:rPr>
        <w:t xml:space="preserve"> Simultaneously, the </w:t>
      </w:r>
      <w:r w:rsidDel="00000000" w:rsidR="00000000" w:rsidRPr="00000000">
        <w:rPr>
          <w:rFonts w:ascii="Google Sans Text" w:cs="Google Sans Text" w:eastAsia="Google Sans Text" w:hAnsi="Google Sans Text"/>
          <w:b w:val="1"/>
          <w:bCs w:val="1"/>
          <w:color w:val="1f1f1f"/>
          <w:rtl w:val="0"/>
        </w:rPr>
        <w:t xml:space="preserve">1991 Chelliah Committee</w:t>
      </w:r>
      <w:r w:rsidDel="00000000" w:rsidR="00000000" w:rsidRPr="00000000">
        <w:rPr>
          <w:rFonts w:ascii="Google Sans Text" w:cs="Google Sans Text" w:eastAsia="Google Sans Text" w:hAnsi="Google Sans Text"/>
          <w:color w:val="1f1f1f"/>
          <w:rtl w:val="0"/>
        </w:rPr>
        <w:t xml:space="preserve"> was set up to recommend comprehensive reforms in the central tax system, paving the way for lower marginal tax rates and structural rationalization, followed closely by the Rekhi Committee on indirect taxes in 1992.</w:t>
      </w:r>
      <w:r w:rsidDel="00000000" w:rsidR="00000000" w:rsidRPr="00000000">
        <w:rPr>
          <w:rFonts w:ascii="Google Sans Text" w:cs="Google Sans Text" w:eastAsia="Google Sans Text" w:hAnsi="Google Sans Text"/>
          <w:color w:val="444746"/>
          <w:sz w:val="24"/>
          <w:szCs w:val="24"/>
          <w:vertAlign w:val="superscript"/>
          <w:rtl w:val="0"/>
        </w:rPr>
        <w:t xml:space="preserve">43</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Capital market reforms matched banking reforms in intensity. To prevent financial irregularities and protect investors following the Harshad Mehta scam, SEBI was finally granted statutory status. The </w:t>
      </w:r>
      <w:r w:rsidDel="00000000" w:rsidR="00000000" w:rsidRPr="00000000">
        <w:rPr>
          <w:rFonts w:ascii="Google Sans Text" w:cs="Google Sans Text" w:eastAsia="Google Sans Text" w:hAnsi="Google Sans Text"/>
          <w:b w:val="1"/>
          <w:bCs w:val="1"/>
          <w:color w:val="1f1f1f"/>
          <w:rtl w:val="0"/>
        </w:rPr>
        <w:t xml:space="preserve">1992 SEBI Statutory Empowerment</w:t>
      </w:r>
      <w:r w:rsidDel="00000000" w:rsidR="00000000" w:rsidRPr="00000000">
        <w:rPr>
          <w:rFonts w:ascii="Google Sans Text" w:cs="Google Sans Text" w:eastAsia="Google Sans Text" w:hAnsi="Google Sans Text"/>
          <w:color w:val="1f1f1f"/>
          <w:rtl w:val="0"/>
        </w:rPr>
        <w:t xml:space="preserve"> took effect on January 30, 1992, through the enactment of the SEBI Act, 1992.</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This distinction between its initial non-statutory establishment in 1988 and its statutory empowerment in 1992 is highly tested in examinations. To modernize trading infrastructure, the </w:t>
      </w:r>
      <w:r w:rsidDel="00000000" w:rsidR="00000000" w:rsidRPr="00000000">
        <w:rPr>
          <w:rFonts w:ascii="Google Sans Text" w:cs="Google Sans Text" w:eastAsia="Google Sans Text" w:hAnsi="Google Sans Text"/>
          <w:b w:val="1"/>
          <w:bCs w:val="1"/>
          <w:color w:val="1f1f1f"/>
          <w:rtl w:val="0"/>
        </w:rPr>
        <w:t xml:space="preserve">1992 Incorporation of NSE</w:t>
      </w:r>
      <w:r w:rsidDel="00000000" w:rsidR="00000000" w:rsidRPr="00000000">
        <w:rPr>
          <w:rFonts w:ascii="Google Sans Text" w:cs="Google Sans Text" w:eastAsia="Google Sans Text" w:hAnsi="Google Sans Text"/>
          <w:color w:val="1f1f1f"/>
          <w:rtl w:val="0"/>
        </w:rPr>
        <w:t xml:space="preserve"> (National Stock Exchange) brought transparency and electronic trading systems to Indian capital markets, breaking the regional monopoly of the older Bombay Stock Exchange.</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As the 1990s progressed, the developmental financing architecture underwent a paradigm shift. The traditional DFIs lost access to cheap government funding and were forced to compete in the open market, rendering their business models unviable. Consequently, the </w:t>
      </w:r>
      <w:r w:rsidDel="00000000" w:rsidR="00000000" w:rsidRPr="00000000">
        <w:rPr>
          <w:rFonts w:ascii="Google Sans Text" w:cs="Google Sans Text" w:eastAsia="Google Sans Text" w:hAnsi="Google Sans Text"/>
          <w:b w:val="1"/>
          <w:bCs w:val="1"/>
          <w:color w:val="1f1f1f"/>
          <w:rtl w:val="0"/>
        </w:rPr>
        <w:t xml:space="preserve">1993 Conversion of IFCI</w:t>
      </w:r>
      <w:r w:rsidDel="00000000" w:rsidR="00000000" w:rsidRPr="00000000">
        <w:rPr>
          <w:rFonts w:ascii="Google Sans Text" w:cs="Google Sans Text" w:eastAsia="Google Sans Text" w:hAnsi="Google Sans Text"/>
          <w:color w:val="1f1f1f"/>
          <w:rtl w:val="0"/>
        </w:rPr>
        <w:t xml:space="preserve"> transformed it into a public limited company.</w:t>
      </w:r>
      <w:r w:rsidDel="00000000" w:rsidR="00000000" w:rsidRPr="00000000">
        <w:rPr>
          <w:rFonts w:ascii="Google Sans Text" w:cs="Google Sans Text" w:eastAsia="Google Sans Text" w:hAnsi="Google Sans Text"/>
          <w:color w:val="444746"/>
          <w:sz w:val="24"/>
          <w:szCs w:val="24"/>
          <w:vertAlign w:val="superscript"/>
          <w:rtl w:val="0"/>
        </w:rPr>
        <w:t xml:space="preserve">16</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second generation of banking reforms was guided by the </w:t>
      </w:r>
      <w:r w:rsidDel="00000000" w:rsidR="00000000" w:rsidRPr="00000000">
        <w:rPr>
          <w:rFonts w:ascii="Google Sans Text" w:cs="Google Sans Text" w:eastAsia="Google Sans Text" w:hAnsi="Google Sans Text"/>
          <w:b w:val="1"/>
          <w:bCs w:val="1"/>
          <w:color w:val="1f1f1f"/>
          <w:rtl w:val="0"/>
        </w:rPr>
        <w:t xml:space="preserve">1998 Narasimham Committee II</w:t>
      </w:r>
      <w:r w:rsidDel="00000000" w:rsidR="00000000" w:rsidRPr="00000000">
        <w:rPr>
          <w:rFonts w:ascii="Google Sans Text" w:cs="Google Sans Text" w:eastAsia="Google Sans Text" w:hAnsi="Google Sans Text"/>
          <w:color w:val="1f1f1f"/>
          <w:rtl w:val="0"/>
        </w:rPr>
        <w:t xml:space="preserve"> (Committee on Banking Sector Reforms).</w:t>
      </w:r>
      <w:r w:rsidDel="00000000" w:rsidR="00000000" w:rsidRPr="00000000">
        <w:rPr>
          <w:rFonts w:ascii="Google Sans Text" w:cs="Google Sans Text" w:eastAsia="Google Sans Text" w:hAnsi="Google Sans Text"/>
          <w:color w:val="444746"/>
          <w:sz w:val="24"/>
          <w:szCs w:val="24"/>
          <w:vertAlign w:val="superscript"/>
          <w:rtl w:val="0"/>
        </w:rPr>
        <w:t xml:space="preserve">44</w:t>
      </w:r>
      <w:r w:rsidDel="00000000" w:rsidR="00000000" w:rsidRPr="00000000">
        <w:rPr>
          <w:rFonts w:ascii="Google Sans Text" w:cs="Google Sans Text" w:eastAsia="Google Sans Text" w:hAnsi="Google Sans Text"/>
          <w:color w:val="1f1f1f"/>
          <w:rtl w:val="0"/>
        </w:rPr>
        <w:t xml:space="preserve"> This committee focused on structural fortification, recommending the strengthening of Capital Adequacy Ratios (CAR), reducing government equity in public sector banks to 33%, tightening provisioning norms, and creating strong macro-level banks through strategic mergers.</w:t>
      </w:r>
      <w:r w:rsidDel="00000000" w:rsidR="00000000" w:rsidRPr="00000000">
        <w:rPr>
          <w:rFonts w:ascii="Google Sans Text" w:cs="Google Sans Text" w:eastAsia="Google Sans Text" w:hAnsi="Google Sans Text"/>
          <w:color w:val="444746"/>
          <w:sz w:val="24"/>
          <w:szCs w:val="24"/>
          <w:vertAlign w:val="superscript"/>
          <w:rtl w:val="0"/>
        </w:rPr>
        <w:t xml:space="preserve">46</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late 1990s and early 2000s saw the establishment of new regulatory architectures for other financial verticals. The </w:t>
      </w:r>
      <w:r w:rsidDel="00000000" w:rsidR="00000000" w:rsidRPr="00000000">
        <w:rPr>
          <w:rFonts w:ascii="Google Sans Text" w:cs="Google Sans Text" w:eastAsia="Google Sans Text" w:hAnsi="Google Sans Text"/>
          <w:b w:val="1"/>
          <w:bCs w:val="1"/>
          <w:color w:val="1f1f1f"/>
          <w:rtl w:val="0"/>
        </w:rPr>
        <w:t xml:space="preserve">1999 Establishment of IRDAI</w:t>
      </w:r>
      <w:r w:rsidDel="00000000" w:rsidR="00000000" w:rsidRPr="00000000">
        <w:rPr>
          <w:rFonts w:ascii="Google Sans Text" w:cs="Google Sans Text" w:eastAsia="Google Sans Text" w:hAnsi="Google Sans Text"/>
          <w:color w:val="1f1f1f"/>
          <w:rtl w:val="0"/>
        </w:rPr>
        <w:t xml:space="preserve"> (Insurance Regulatory and Development Authority of India) created a statutory body following the Malhotra Committee's recommendations to open the insurance sector to private participation.</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 Fiscal architecture was disciplined through the enactment of the </w:t>
      </w:r>
      <w:r w:rsidDel="00000000" w:rsidR="00000000" w:rsidRPr="00000000">
        <w:rPr>
          <w:rFonts w:ascii="Google Sans Text" w:cs="Google Sans Text" w:eastAsia="Google Sans Text" w:hAnsi="Google Sans Text"/>
          <w:b w:val="1"/>
          <w:bCs w:val="1"/>
          <w:color w:val="1f1f1f"/>
          <w:rtl w:val="0"/>
        </w:rPr>
        <w:t xml:space="preserve">2003 FRBM Act</w:t>
      </w:r>
      <w:r w:rsidDel="00000000" w:rsidR="00000000" w:rsidRPr="00000000">
        <w:rPr>
          <w:rFonts w:ascii="Google Sans Text" w:cs="Google Sans Text" w:eastAsia="Google Sans Text" w:hAnsi="Google Sans Text"/>
          <w:color w:val="1f1f1f"/>
          <w:rtl w:val="0"/>
        </w:rPr>
        <w:t xml:space="preserve"> (Fiscal Responsibility and Budget Management Act), which aimed to ensure inter-generational equity and macroeconomic stability by setting binding targets for the reduction of fiscal and revenue deficits.</w:t>
      </w:r>
      <w:r w:rsidDel="00000000" w:rsidR="00000000" w:rsidRPr="00000000">
        <w:rPr>
          <w:rFonts w:ascii="Google Sans Text" w:cs="Google Sans Text" w:eastAsia="Google Sans Text" w:hAnsi="Google Sans Text"/>
          <w:color w:val="444746"/>
          <w:sz w:val="24"/>
          <w:szCs w:val="24"/>
          <w:vertAlign w:val="superscript"/>
          <w:rtl w:val="0"/>
        </w:rPr>
        <w:t xml:space="preserve">52</w:t>
      </w:r>
      <w:r w:rsidDel="00000000" w:rsidR="00000000" w:rsidRPr="00000000">
        <w:rPr>
          <w:rFonts w:ascii="Google Sans Text" w:cs="Google Sans Text" w:eastAsia="Google Sans Text" w:hAnsi="Google Sans Text"/>
          <w:color w:val="1f1f1f"/>
          <w:rtl w:val="0"/>
        </w:rPr>
        <w:t xml:space="preserve"> The </w:t>
      </w:r>
      <w:r w:rsidDel="00000000" w:rsidR="00000000" w:rsidRPr="00000000">
        <w:rPr>
          <w:rFonts w:ascii="Google Sans Text" w:cs="Google Sans Text" w:eastAsia="Google Sans Text" w:hAnsi="Google Sans Text"/>
          <w:b w:val="1"/>
          <w:bCs w:val="1"/>
          <w:color w:val="1f1f1f"/>
          <w:rtl w:val="0"/>
        </w:rPr>
        <w:t xml:space="preserve">2003 Establishment of PFRDA</w:t>
      </w:r>
      <w:r w:rsidDel="00000000" w:rsidR="00000000" w:rsidRPr="00000000">
        <w:rPr>
          <w:rFonts w:ascii="Google Sans Text" w:cs="Google Sans Text" w:eastAsia="Google Sans Text" w:hAnsi="Google Sans Text"/>
          <w:color w:val="1f1f1f"/>
          <w:rtl w:val="0"/>
        </w:rPr>
        <w:t xml:space="preserve"> (Pension Fund Regulatory and Development Authority) was executed on August 23, 2003, to supervise the newly structured defined-contribution pension systems.</w:t>
      </w:r>
      <w:r w:rsidDel="00000000" w:rsidR="00000000" w:rsidRPr="00000000">
        <w:rPr>
          <w:rFonts w:ascii="Google Sans Text" w:cs="Google Sans Text" w:eastAsia="Google Sans Text" w:hAnsi="Google Sans Text"/>
          <w:color w:val="444746"/>
          <w:sz w:val="24"/>
          <w:szCs w:val="24"/>
          <w:vertAlign w:val="superscript"/>
          <w:rtl w:val="0"/>
        </w:rPr>
        <w:t xml:space="preserve">37</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early 2000s witnessed the metamorphosis of the remaining mega-DFIs into universal commercial banks. The </w:t>
      </w:r>
      <w:r w:rsidDel="00000000" w:rsidR="00000000" w:rsidRPr="00000000">
        <w:rPr>
          <w:rFonts w:ascii="Google Sans Text" w:cs="Google Sans Text" w:eastAsia="Google Sans Text" w:hAnsi="Google Sans Text"/>
          <w:b w:val="1"/>
          <w:bCs w:val="1"/>
          <w:color w:val="1f1f1f"/>
          <w:rtl w:val="0"/>
        </w:rPr>
        <w:t xml:space="preserve">2002 ICICI Bank Conversion</w:t>
      </w:r>
      <w:r w:rsidDel="00000000" w:rsidR="00000000" w:rsidRPr="00000000">
        <w:rPr>
          <w:rFonts w:ascii="Google Sans Text" w:cs="Google Sans Text" w:eastAsia="Google Sans Text" w:hAnsi="Google Sans Text"/>
          <w:color w:val="1f1f1f"/>
          <w:rtl w:val="0"/>
        </w:rPr>
        <w:t xml:space="preserve"> saw ICICI reverse-merge with its subsidiary to become a universal bank.</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 IDBI followed suit, marked by the </w:t>
      </w:r>
      <w:r w:rsidDel="00000000" w:rsidR="00000000" w:rsidRPr="00000000">
        <w:rPr>
          <w:rFonts w:ascii="Google Sans Text" w:cs="Google Sans Text" w:eastAsia="Google Sans Text" w:hAnsi="Google Sans Text"/>
          <w:b w:val="1"/>
          <w:bCs w:val="1"/>
          <w:color w:val="1f1f1f"/>
          <w:rtl w:val="0"/>
        </w:rPr>
        <w:t xml:space="preserve">2004 IDBI Bank Conversion</w:t>
      </w:r>
      <w:r w:rsidDel="00000000" w:rsidR="00000000" w:rsidRPr="00000000">
        <w:rPr>
          <w:rFonts w:ascii="Google Sans Text" w:cs="Google Sans Text" w:eastAsia="Google Sans Text" w:hAnsi="Google Sans Text"/>
          <w:color w:val="1f1f1f"/>
          <w:rtl w:val="0"/>
        </w:rPr>
        <w:t xml:space="preserve">, when it was incorporated as a scheduled commercial bank.</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 The taxation regime was further modernized following the recommendations of the </w:t>
      </w:r>
      <w:r w:rsidDel="00000000" w:rsidR="00000000" w:rsidRPr="00000000">
        <w:rPr>
          <w:rFonts w:ascii="Google Sans Text" w:cs="Google Sans Text" w:eastAsia="Google Sans Text" w:hAnsi="Google Sans Text"/>
          <w:b w:val="1"/>
          <w:bCs w:val="1"/>
          <w:color w:val="1f1f1f"/>
          <w:rtl w:val="0"/>
        </w:rPr>
        <w:t xml:space="preserve">2002 Kelkar Committee</w:t>
      </w:r>
      <w:r w:rsidDel="00000000" w:rsidR="00000000" w:rsidRPr="00000000">
        <w:rPr>
          <w:rFonts w:ascii="Google Sans Text" w:cs="Google Sans Text" w:eastAsia="Google Sans Text" w:hAnsi="Google Sans Text"/>
          <w:color w:val="1f1f1f"/>
          <w:rtl w:val="0"/>
        </w:rPr>
        <w:t xml:space="preserve">, which suggested the abolition of the wealth tax and the elimination of various tax rebates (such as under Section 88) to broaden the tax base.</w:t>
      </w:r>
      <w:r w:rsidDel="00000000" w:rsidR="00000000" w:rsidRPr="00000000">
        <w:rPr>
          <w:rFonts w:ascii="Google Sans Text" w:cs="Google Sans Text" w:eastAsia="Google Sans Text" w:hAnsi="Google Sans Text"/>
          <w:color w:val="444746"/>
          <w:sz w:val="24"/>
          <w:szCs w:val="24"/>
          <w:vertAlign w:val="superscript"/>
          <w:rtl w:val="0"/>
        </w:rPr>
        <w:t xml:space="preserve">55</w:t>
      </w:r>
      <w:r w:rsidDel="00000000" w:rsidR="00000000" w:rsidRPr="00000000">
        <w:rPr>
          <w:rFonts w:ascii="Google Sans Text" w:cs="Google Sans Text" w:eastAsia="Google Sans Text" w:hAnsi="Google Sans Text"/>
          <w:color w:val="1f1f1f"/>
          <w:rtl w:val="0"/>
        </w:rPr>
        <w:t xml:space="preserve"> Trade policy was revolutionized by the </w:t>
      </w:r>
      <w:r w:rsidDel="00000000" w:rsidR="00000000" w:rsidRPr="00000000">
        <w:rPr>
          <w:rFonts w:ascii="Google Sans Text" w:cs="Google Sans Text" w:eastAsia="Google Sans Text" w:hAnsi="Google Sans Text"/>
          <w:b w:val="1"/>
          <w:bCs w:val="1"/>
          <w:color w:val="1f1f1f"/>
          <w:rtl w:val="0"/>
        </w:rPr>
        <w:t xml:space="preserve">2005 SEZ Act</w:t>
      </w:r>
      <w:r w:rsidDel="00000000" w:rsidR="00000000" w:rsidRPr="00000000">
        <w:rPr>
          <w:rFonts w:ascii="Google Sans Text" w:cs="Google Sans Text" w:eastAsia="Google Sans Text" w:hAnsi="Google Sans Text"/>
          <w:color w:val="1f1f1f"/>
          <w:rtl w:val="0"/>
        </w:rPr>
        <w:t xml:space="preserve">, passed in May 2005 and effective from February 2006, transitioning India from the older EPZ model to globally competitive Special Economic Zones.</w:t>
      </w:r>
      <w:r w:rsidDel="00000000" w:rsidR="00000000" w:rsidRPr="00000000">
        <w:rPr>
          <w:rFonts w:ascii="Google Sans Text" w:cs="Google Sans Text" w:eastAsia="Google Sans Text" w:hAnsi="Google Sans Text"/>
          <w:color w:val="444746"/>
          <w:sz w:val="24"/>
          <w:szCs w:val="24"/>
          <w:vertAlign w:val="superscript"/>
          <w:rtl w:val="0"/>
        </w:rPr>
        <w:t xml:space="preserve">25</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architecture of poverty alleviation, food security, and health was radically expanded and restructured. Food security transitioned from universal coverage to the </w:t>
      </w:r>
      <w:r w:rsidDel="00000000" w:rsidR="00000000" w:rsidRPr="00000000">
        <w:rPr>
          <w:rFonts w:ascii="Google Sans Text" w:cs="Google Sans Text" w:eastAsia="Google Sans Text" w:hAnsi="Google Sans Text"/>
          <w:b w:val="1"/>
          <w:bCs w:val="1"/>
          <w:color w:val="1f1f1f"/>
          <w:rtl w:val="0"/>
        </w:rPr>
        <w:t xml:space="preserve">1997 Launch of TPDS</w:t>
      </w:r>
      <w:r w:rsidDel="00000000" w:rsidR="00000000" w:rsidRPr="00000000">
        <w:rPr>
          <w:rFonts w:ascii="Google Sans Text" w:cs="Google Sans Text" w:eastAsia="Google Sans Text" w:hAnsi="Google Sans Text"/>
          <w:color w:val="1f1f1f"/>
          <w:rtl w:val="0"/>
        </w:rPr>
        <w:t xml:space="preserve"> (Targeted Public Distribution System), which introduced a two-tier pricing system focusing specifically on Below Poverty Line (BPL) households.</w:t>
      </w:r>
      <w:r w:rsidDel="00000000" w:rsidR="00000000" w:rsidRPr="00000000">
        <w:rPr>
          <w:rFonts w:ascii="Google Sans Text" w:cs="Google Sans Text" w:eastAsia="Google Sans Text" w:hAnsi="Google Sans Text"/>
          <w:color w:val="444746"/>
          <w:sz w:val="24"/>
          <w:szCs w:val="24"/>
          <w:vertAlign w:val="superscript"/>
          <w:rtl w:val="0"/>
        </w:rPr>
        <w:t xml:space="preserve">59</w:t>
      </w:r>
      <w:r w:rsidDel="00000000" w:rsidR="00000000" w:rsidRPr="00000000">
        <w:rPr>
          <w:rFonts w:ascii="Google Sans Text" w:cs="Google Sans Text" w:eastAsia="Google Sans Text" w:hAnsi="Google Sans Text"/>
          <w:color w:val="1f1f1f"/>
          <w:rtl w:val="0"/>
        </w:rPr>
        <w:t xml:space="preserve"> In employment, the </w:t>
      </w:r>
      <w:r w:rsidDel="00000000" w:rsidR="00000000" w:rsidRPr="00000000">
        <w:rPr>
          <w:rFonts w:ascii="Google Sans Text" w:cs="Google Sans Text" w:eastAsia="Google Sans Text" w:hAnsi="Google Sans Text"/>
          <w:b w:val="1"/>
          <w:bCs w:val="1"/>
          <w:color w:val="1f1f1f"/>
          <w:rtl w:val="0"/>
        </w:rPr>
        <w:t xml:space="preserve">1999 Launch of SGSY</w:t>
      </w:r>
      <w:r w:rsidDel="00000000" w:rsidR="00000000" w:rsidRPr="00000000">
        <w:rPr>
          <w:rFonts w:ascii="Google Sans Text" w:cs="Google Sans Text" w:eastAsia="Google Sans Text" w:hAnsi="Google Sans Text"/>
          <w:color w:val="1f1f1f"/>
          <w:rtl w:val="0"/>
        </w:rPr>
        <w:t xml:space="preserve"> (Swarnajayanti Gram Swarozgar Yojana) amalgamated IRDP, TRYSEM, and DWCRA, shifting the focus toward organizing the rural poor into Self-Help Groups (SHGs).</w:t>
      </w:r>
      <w:r w:rsidDel="00000000" w:rsidR="00000000" w:rsidRPr="00000000">
        <w:rPr>
          <w:rFonts w:ascii="Google Sans Text" w:cs="Google Sans Text" w:eastAsia="Google Sans Text" w:hAnsi="Google Sans Text"/>
          <w:color w:val="444746"/>
          <w:sz w:val="24"/>
          <w:szCs w:val="24"/>
          <w:vertAlign w:val="superscript"/>
          <w:rtl w:val="0"/>
        </w:rPr>
        <w:t xml:space="preserve">32</w:t>
      </w:r>
      <w:r w:rsidDel="00000000" w:rsidR="00000000" w:rsidRPr="00000000">
        <w:rPr>
          <w:rFonts w:ascii="Google Sans Text" w:cs="Google Sans Text" w:eastAsia="Google Sans Text" w:hAnsi="Google Sans Text"/>
          <w:color w:val="1f1f1f"/>
          <w:rtl w:val="0"/>
        </w:rPr>
        <w:t xml:space="preserve"> Wage employment schemes were consolidated when JGSY and EAS merged into the </w:t>
      </w:r>
      <w:r w:rsidDel="00000000" w:rsidR="00000000" w:rsidRPr="00000000">
        <w:rPr>
          <w:rFonts w:ascii="Google Sans Text" w:cs="Google Sans Text" w:eastAsia="Google Sans Text" w:hAnsi="Google Sans Text"/>
          <w:b w:val="1"/>
          <w:bCs w:val="1"/>
          <w:color w:val="1f1f1f"/>
          <w:rtl w:val="0"/>
        </w:rPr>
        <w:t xml:space="preserve">2001 SGRY</w:t>
      </w:r>
      <w:r w:rsidDel="00000000" w:rsidR="00000000" w:rsidRPr="00000000">
        <w:rPr>
          <w:rFonts w:ascii="Google Sans Text" w:cs="Google Sans Text" w:eastAsia="Google Sans Text" w:hAnsi="Google Sans Text"/>
          <w:color w:val="1f1f1f"/>
          <w:rtl w:val="0"/>
        </w:rPr>
        <w:t xml:space="preserve"> (Sampoorna Grameen Rozgar Yojana).</w:t>
      </w:r>
      <w:r w:rsidDel="00000000" w:rsidR="00000000" w:rsidRPr="00000000">
        <w:rPr>
          <w:rFonts w:ascii="Google Sans Text" w:cs="Google Sans Text" w:eastAsia="Google Sans Text" w:hAnsi="Google Sans Text"/>
          <w:color w:val="444746"/>
          <w:sz w:val="24"/>
          <w:szCs w:val="24"/>
          <w:vertAlign w:val="superscript"/>
          <w:rtl w:val="0"/>
        </w:rPr>
        <w:t xml:space="preserve">63</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However, the most monumental shift in welfare policy occurred with the passage of the </w:t>
      </w:r>
      <w:r w:rsidDel="00000000" w:rsidR="00000000" w:rsidRPr="00000000">
        <w:rPr>
          <w:rFonts w:ascii="Google Sans Text" w:cs="Google Sans Text" w:eastAsia="Google Sans Text" w:hAnsi="Google Sans Text"/>
          <w:b w:val="1"/>
          <w:bCs w:val="1"/>
          <w:color w:val="1f1f1f"/>
          <w:rtl w:val="0"/>
        </w:rPr>
        <w:t xml:space="preserve">2005 MGNREGA Act</w:t>
      </w:r>
      <w:r w:rsidDel="00000000" w:rsidR="00000000" w:rsidRPr="00000000">
        <w:rPr>
          <w:rFonts w:ascii="Google Sans Text" w:cs="Google Sans Text" w:eastAsia="Google Sans Text" w:hAnsi="Google Sans Text"/>
          <w:color w:val="1f1f1f"/>
          <w:rtl w:val="0"/>
        </w:rPr>
        <w:t xml:space="preserve"> (Mahatma Gandhi National Rural Employment Guarantee Act) on August 23, 2005.</w:t>
      </w:r>
      <w:r w:rsidDel="00000000" w:rsidR="00000000" w:rsidRPr="00000000">
        <w:rPr>
          <w:rFonts w:ascii="Google Sans Text" w:cs="Google Sans Text" w:eastAsia="Google Sans Text" w:hAnsi="Google Sans Text"/>
          <w:color w:val="444746"/>
          <w:sz w:val="24"/>
          <w:szCs w:val="24"/>
          <w:vertAlign w:val="superscript"/>
          <w:rtl w:val="0"/>
        </w:rPr>
        <w:t xml:space="preserve">65</w:t>
      </w:r>
      <w:r w:rsidDel="00000000" w:rsidR="00000000" w:rsidRPr="00000000">
        <w:rPr>
          <w:rFonts w:ascii="Google Sans Text" w:cs="Google Sans Text" w:eastAsia="Google Sans Text" w:hAnsi="Google Sans Text"/>
          <w:color w:val="1f1f1f"/>
          <w:rtl w:val="0"/>
        </w:rPr>
        <w:t xml:space="preserve"> Implemented in phases starting February 2, 2006, MGNREGA represented a paradigm shift from scheme-based relief to a legally enforceable right to work, guaranteeing 100 days of wage employment to rural households.</w:t>
      </w:r>
      <w:r w:rsidDel="00000000" w:rsidR="00000000" w:rsidRPr="00000000">
        <w:rPr>
          <w:rFonts w:ascii="Google Sans Text" w:cs="Google Sans Text" w:eastAsia="Google Sans Text" w:hAnsi="Google Sans Text"/>
          <w:color w:val="444746"/>
          <w:sz w:val="24"/>
          <w:szCs w:val="24"/>
          <w:vertAlign w:val="superscript"/>
          <w:rtl w:val="0"/>
        </w:rPr>
        <w:t xml:space="preserve">65</w:t>
      </w:r>
      <w:r w:rsidDel="00000000" w:rsidR="00000000" w:rsidRPr="00000000">
        <w:rPr>
          <w:rFonts w:ascii="Google Sans Text" w:cs="Google Sans Text" w:eastAsia="Google Sans Text" w:hAnsi="Google Sans Text"/>
          <w:color w:val="1f1f1f"/>
          <w:rtl w:val="0"/>
        </w:rPr>
        <w:t xml:space="preserve"> In healthcare, the </w:t>
      </w:r>
      <w:r w:rsidDel="00000000" w:rsidR="00000000" w:rsidRPr="00000000">
        <w:rPr>
          <w:rFonts w:ascii="Google Sans Text" w:cs="Google Sans Text" w:eastAsia="Google Sans Text" w:hAnsi="Google Sans Text"/>
          <w:b w:val="1"/>
          <w:bCs w:val="1"/>
          <w:color w:val="1f1f1f"/>
          <w:rtl w:val="0"/>
        </w:rPr>
        <w:t xml:space="preserve">2005 Launch of NRHM</w:t>
      </w:r>
      <w:r w:rsidDel="00000000" w:rsidR="00000000" w:rsidRPr="00000000">
        <w:rPr>
          <w:rFonts w:ascii="Google Sans Text" w:cs="Google Sans Text" w:eastAsia="Google Sans Text" w:hAnsi="Google Sans Text"/>
          <w:color w:val="1f1f1f"/>
          <w:rtl w:val="0"/>
        </w:rPr>
        <w:t xml:space="preserve"> (National Rural Health Mission) overhauled rural health delivery, which was later subsumed under the overarching National Health Mission alongside the NUHM in 2013.</w:t>
      </w:r>
      <w:r w:rsidDel="00000000" w:rsidR="00000000" w:rsidRPr="00000000">
        <w:rPr>
          <w:rFonts w:ascii="Google Sans Text" w:cs="Google Sans Text" w:eastAsia="Google Sans Text" w:hAnsi="Google Sans Text"/>
          <w:color w:val="444746"/>
          <w:sz w:val="24"/>
          <w:szCs w:val="24"/>
          <w:vertAlign w:val="superscript"/>
          <w:rtl w:val="0"/>
        </w:rPr>
        <w:t xml:space="preserve">67</w:t>
      </w:r>
      <w:r w:rsidDel="00000000" w:rsidR="00000000" w:rsidRPr="00000000">
        <w:rPr>
          <w:rFonts w:ascii="Google Sans Text" w:cs="Google Sans Text" w:eastAsia="Google Sans Text" w:hAnsi="Google Sans Text"/>
          <w:color w:val="1f1f1f"/>
          <w:rtl w:val="0"/>
        </w:rPr>
        <w:t xml:space="preserve"> The poverty estimation methodology was also updated by the </w:t>
      </w:r>
      <w:r w:rsidDel="00000000" w:rsidR="00000000" w:rsidRPr="00000000">
        <w:rPr>
          <w:rFonts w:ascii="Google Sans Text" w:cs="Google Sans Text" w:eastAsia="Google Sans Text" w:hAnsi="Google Sans Text"/>
          <w:b w:val="1"/>
          <w:bCs w:val="1"/>
          <w:color w:val="1f1f1f"/>
          <w:rtl w:val="0"/>
        </w:rPr>
        <w:t xml:space="preserve">2005 Tendulkar Committee</w:t>
      </w:r>
      <w:r w:rsidDel="00000000" w:rsidR="00000000" w:rsidRPr="00000000">
        <w:rPr>
          <w:rFonts w:ascii="Google Sans Text" w:cs="Google Sans Text" w:eastAsia="Google Sans Text" w:hAnsi="Google Sans Text"/>
          <w:color w:val="1f1f1f"/>
          <w:rtl w:val="0"/>
        </w:rPr>
        <w:t xml:space="preserve">, which shifted away from calorie-based anchoring.</w:t>
      </w:r>
      <w:r w:rsidDel="00000000" w:rsidR="00000000" w:rsidRPr="00000000">
        <w:rPr>
          <w:rFonts w:ascii="Google Sans Text" w:cs="Google Sans Text" w:eastAsia="Google Sans Text" w:hAnsi="Google Sans Text"/>
          <w:color w:val="444746"/>
          <w:sz w:val="24"/>
          <w:szCs w:val="24"/>
          <w:vertAlign w:val="superscript"/>
          <w:rtl w:val="0"/>
        </w:rPr>
        <w:t xml:space="preserve">48</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welfare architecture continued to evolve toward the end of this era. The </w:t>
      </w:r>
      <w:r w:rsidDel="00000000" w:rsidR="00000000" w:rsidRPr="00000000">
        <w:rPr>
          <w:rFonts w:ascii="Google Sans Text" w:cs="Google Sans Text" w:eastAsia="Google Sans Text" w:hAnsi="Google Sans Text"/>
          <w:b w:val="1"/>
          <w:bCs w:val="1"/>
          <w:color w:val="1f1f1f"/>
          <w:rtl w:val="0"/>
        </w:rPr>
        <w:t xml:space="preserve">2011 Launch of NRLM</w:t>
      </w:r>
      <w:r w:rsidDel="00000000" w:rsidR="00000000" w:rsidRPr="00000000">
        <w:rPr>
          <w:rFonts w:ascii="Google Sans Text" w:cs="Google Sans Text" w:eastAsia="Google Sans Text" w:hAnsi="Google Sans Text"/>
          <w:color w:val="1f1f1f"/>
          <w:rtl w:val="0"/>
        </w:rPr>
        <w:t xml:space="preserve"> (National Rural Livelihoods Mission) replaced SGSY to further professionalize the SHG ecosystem with World Bank assistance.</w:t>
      </w:r>
      <w:r w:rsidDel="00000000" w:rsidR="00000000" w:rsidRPr="00000000">
        <w:rPr>
          <w:rFonts w:ascii="Google Sans Text" w:cs="Google Sans Text" w:eastAsia="Google Sans Text" w:hAnsi="Google Sans Text"/>
          <w:color w:val="444746"/>
          <w:sz w:val="24"/>
          <w:szCs w:val="24"/>
          <w:vertAlign w:val="superscript"/>
          <w:rtl w:val="0"/>
        </w:rPr>
        <w:t xml:space="preserve">70</w:t>
      </w:r>
      <w:r w:rsidDel="00000000" w:rsidR="00000000" w:rsidRPr="00000000">
        <w:rPr>
          <w:rFonts w:ascii="Google Sans Text" w:cs="Google Sans Text" w:eastAsia="Google Sans Text" w:hAnsi="Google Sans Text"/>
          <w:color w:val="1f1f1f"/>
          <w:rtl w:val="0"/>
        </w:rPr>
        <w:t xml:space="preserve"> Food security was finally granted legal backing with the </w:t>
      </w:r>
      <w:r w:rsidDel="00000000" w:rsidR="00000000" w:rsidRPr="00000000">
        <w:rPr>
          <w:rFonts w:ascii="Google Sans Text" w:cs="Google Sans Text" w:eastAsia="Google Sans Text" w:hAnsi="Google Sans Text"/>
          <w:b w:val="1"/>
          <w:bCs w:val="1"/>
          <w:color w:val="1f1f1f"/>
          <w:rtl w:val="0"/>
        </w:rPr>
        <w:t xml:space="preserve">2013 Enactment of NFSA</w:t>
      </w:r>
      <w:r w:rsidDel="00000000" w:rsidR="00000000" w:rsidRPr="00000000">
        <w:rPr>
          <w:rFonts w:ascii="Google Sans Text" w:cs="Google Sans Text" w:eastAsia="Google Sans Text" w:hAnsi="Google Sans Text"/>
          <w:color w:val="1f1f1f"/>
          <w:rtl w:val="0"/>
        </w:rPr>
        <w:t xml:space="preserve"> (National Food Security Act), guaranteeing subsidized food grains to nearly two-thirds of the population.</w:t>
      </w:r>
      <w:r w:rsidDel="00000000" w:rsidR="00000000" w:rsidRPr="00000000">
        <w:rPr>
          <w:rFonts w:ascii="Google Sans Text" w:cs="Google Sans Text" w:eastAsia="Google Sans Text" w:hAnsi="Google Sans Text"/>
          <w:color w:val="444746"/>
          <w:sz w:val="24"/>
          <w:szCs w:val="24"/>
          <w:vertAlign w:val="superscript"/>
          <w:rtl w:val="0"/>
        </w:rPr>
        <w:t xml:space="preserve">59</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Finance Commissions during this era played a pivotal role in cooperative federalism: the 10th FC under K.C. Pant (1992), the 11th under A.M. Khusro (1998), the 12th under C. Rangarajan (2002), the 13th under Vijay Kelkar (2007), and the 14th under Y.V. Reddy (2013).</w:t>
      </w:r>
      <w:r w:rsidDel="00000000" w:rsidR="00000000" w:rsidRPr="00000000">
        <w:rPr>
          <w:rFonts w:ascii="Google Sans Text" w:cs="Google Sans Text" w:eastAsia="Google Sans Text" w:hAnsi="Google Sans Text"/>
          <w:color w:val="444746"/>
          <w:sz w:val="24"/>
          <w:szCs w:val="24"/>
          <w:vertAlign w:val="superscript"/>
          <w:rtl w:val="0"/>
        </w:rPr>
        <w:t xml:space="preserve">34</w:t>
      </w:r>
    </w:p>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Era 4: The Modern Era (2014–2025)</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contemporary economic era is characterized by the formalization of the informal economy, massive digital financial inclusion, banking consolidation, and the dismantling of anachronistic planning frameworks.</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era began with a structural dismantling. On January 1, 2015, the </w:t>
      </w:r>
      <w:r w:rsidDel="00000000" w:rsidR="00000000" w:rsidRPr="00000000">
        <w:rPr>
          <w:rFonts w:ascii="Google Sans Text" w:cs="Google Sans Text" w:eastAsia="Google Sans Text" w:hAnsi="Google Sans Text"/>
          <w:b w:val="1"/>
          <w:bCs w:val="1"/>
          <w:color w:val="1f1f1f"/>
          <w:rtl w:val="0"/>
        </w:rPr>
        <w:t xml:space="preserve">2015 Establishment of NITI Aayog</w:t>
      </w:r>
      <w:r w:rsidDel="00000000" w:rsidR="00000000" w:rsidRPr="00000000">
        <w:rPr>
          <w:rFonts w:ascii="Google Sans Text" w:cs="Google Sans Text" w:eastAsia="Google Sans Text" w:hAnsi="Google Sans Text"/>
          <w:color w:val="1f1f1f"/>
          <w:rtl w:val="0"/>
        </w:rPr>
        <w:t xml:space="preserve"> (National Institution for Transforming India) officially replaced the 65-year-old Planning Commission.</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Fonts w:ascii="Google Sans Text" w:cs="Google Sans Text" w:eastAsia="Google Sans Text" w:hAnsi="Google Sans Text"/>
          <w:color w:val="1f1f1f"/>
          <w:rtl w:val="0"/>
        </w:rPr>
        <w:t xml:space="preserve"> Unlike the Planning Commission, which allocated central funds and drafted rigid five-year plans, NITI Aayog functions as a premier policy think tank operating on the principles of cooperative federalism.</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Financial inclusion and targeted credit delivery formed the vanguard of modern economic policy. The </w:t>
      </w:r>
      <w:r w:rsidDel="00000000" w:rsidR="00000000" w:rsidRPr="00000000">
        <w:rPr>
          <w:rFonts w:ascii="Google Sans Text" w:cs="Google Sans Text" w:eastAsia="Google Sans Text" w:hAnsi="Google Sans Text"/>
          <w:b w:val="1"/>
          <w:bCs w:val="1"/>
          <w:color w:val="1f1f1f"/>
          <w:rtl w:val="0"/>
        </w:rPr>
        <w:t xml:space="preserve">2014 Launch of PMJDY</w:t>
      </w:r>
      <w:r w:rsidDel="00000000" w:rsidR="00000000" w:rsidRPr="00000000">
        <w:rPr>
          <w:rFonts w:ascii="Google Sans Text" w:cs="Google Sans Text" w:eastAsia="Google Sans Text" w:hAnsi="Google Sans Text"/>
          <w:color w:val="1f1f1f"/>
          <w:rtl w:val="0"/>
        </w:rPr>
        <w:t xml:space="preserve"> (Pradhan Mantri Jan Dhan Yojana) occurred on August 28, 2014, breaking global records for zero-balance bank account creation to bring unbanked populations into the formal financial system.</w:t>
      </w:r>
      <w:r w:rsidDel="00000000" w:rsidR="00000000" w:rsidRPr="00000000">
        <w:rPr>
          <w:rFonts w:ascii="Google Sans Text" w:cs="Google Sans Text" w:eastAsia="Google Sans Text" w:hAnsi="Google Sans Text"/>
          <w:color w:val="444746"/>
          <w:sz w:val="24"/>
          <w:szCs w:val="24"/>
          <w:vertAlign w:val="superscript"/>
          <w:rtl w:val="0"/>
        </w:rPr>
        <w:t xml:space="preserve">72</w:t>
      </w:r>
      <w:r w:rsidDel="00000000" w:rsidR="00000000" w:rsidRPr="00000000">
        <w:rPr>
          <w:rFonts w:ascii="Google Sans Text" w:cs="Google Sans Text" w:eastAsia="Google Sans Text" w:hAnsi="Google Sans Text"/>
          <w:color w:val="1f1f1f"/>
          <w:rtl w:val="0"/>
        </w:rPr>
        <w:t xml:space="preserve"> To address the "missing middle" of corporate finance, the </w:t>
      </w:r>
      <w:r w:rsidDel="00000000" w:rsidR="00000000" w:rsidRPr="00000000">
        <w:rPr>
          <w:rFonts w:ascii="Google Sans Text" w:cs="Google Sans Text" w:eastAsia="Google Sans Text" w:hAnsi="Google Sans Text"/>
          <w:b w:val="1"/>
          <w:bCs w:val="1"/>
          <w:color w:val="1f1f1f"/>
          <w:rtl w:val="0"/>
        </w:rPr>
        <w:t xml:space="preserve">2015 Launch of MUDRA Bank</w:t>
      </w:r>
      <w:r w:rsidDel="00000000" w:rsidR="00000000" w:rsidRPr="00000000">
        <w:rPr>
          <w:rFonts w:ascii="Google Sans Text" w:cs="Google Sans Text" w:eastAsia="Google Sans Text" w:hAnsi="Google Sans Text"/>
          <w:color w:val="1f1f1f"/>
          <w:rtl w:val="0"/>
        </w:rPr>
        <w:t xml:space="preserve"> (Micro Units Development and Refinance Agency) took place on April 8, 2015, operating as a subsidiary of SIDBI to refinance last-mile financiers lending to non-corporate small businesses.</w:t>
      </w:r>
      <w:r w:rsidDel="00000000" w:rsidR="00000000" w:rsidRPr="00000000">
        <w:rPr>
          <w:rFonts w:ascii="Google Sans Text" w:cs="Google Sans Text" w:eastAsia="Google Sans Text" w:hAnsi="Google Sans Text"/>
          <w:color w:val="444746"/>
          <w:sz w:val="24"/>
          <w:szCs w:val="24"/>
          <w:vertAlign w:val="superscript"/>
          <w:rtl w:val="0"/>
        </w:rPr>
        <w:t xml:space="preserve">74</w:t>
      </w:r>
      <w:r w:rsidDel="00000000" w:rsidR="00000000" w:rsidRPr="00000000">
        <w:rPr>
          <w:rFonts w:ascii="Google Sans Text" w:cs="Google Sans Text" w:eastAsia="Google Sans Text" w:hAnsi="Google Sans Text"/>
          <w:color w:val="1f1f1f"/>
          <w:rtl w:val="0"/>
        </w:rPr>
        <w:t xml:space="preserve"> Social security was further bolstered by the </w:t>
      </w:r>
      <w:r w:rsidDel="00000000" w:rsidR="00000000" w:rsidRPr="00000000">
        <w:rPr>
          <w:rFonts w:ascii="Google Sans Text" w:cs="Google Sans Text" w:eastAsia="Google Sans Text" w:hAnsi="Google Sans Text"/>
          <w:b w:val="1"/>
          <w:bCs w:val="1"/>
          <w:color w:val="1f1f1f"/>
          <w:rtl w:val="0"/>
        </w:rPr>
        <w:t xml:space="preserve">2015 Launch of PMJJBY and PMSBY</w:t>
      </w:r>
      <w:r w:rsidDel="00000000" w:rsidR="00000000" w:rsidRPr="00000000">
        <w:rPr>
          <w:rFonts w:ascii="Google Sans Text" w:cs="Google Sans Text" w:eastAsia="Google Sans Text" w:hAnsi="Google Sans Text"/>
          <w:color w:val="1f1f1f"/>
          <w:rtl w:val="0"/>
        </w:rPr>
        <w:t xml:space="preserve"> on May 9, 2015, providing highly subsidized life and accident insurance.</w:t>
      </w:r>
      <w:r w:rsidDel="00000000" w:rsidR="00000000" w:rsidRPr="00000000">
        <w:rPr>
          <w:rFonts w:ascii="Google Sans Text" w:cs="Google Sans Text" w:eastAsia="Google Sans Text" w:hAnsi="Google Sans Text"/>
          <w:color w:val="444746"/>
          <w:sz w:val="24"/>
          <w:szCs w:val="24"/>
          <w:vertAlign w:val="superscript"/>
          <w:rtl w:val="0"/>
        </w:rPr>
        <w:t xml:space="preserve">72</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year 2016 introduced profound structural disruptions aimed at formalization. On May 28, 2016, the </w:t>
      </w:r>
      <w:r w:rsidDel="00000000" w:rsidR="00000000" w:rsidRPr="00000000">
        <w:rPr>
          <w:rFonts w:ascii="Google Sans Text" w:cs="Google Sans Text" w:eastAsia="Google Sans Text" w:hAnsi="Google Sans Text"/>
          <w:b w:val="1"/>
          <w:bCs w:val="1"/>
          <w:color w:val="1f1f1f"/>
          <w:rtl w:val="0"/>
        </w:rPr>
        <w:t xml:space="preserve">2016 Enactment of IBC</w:t>
      </w:r>
      <w:r w:rsidDel="00000000" w:rsidR="00000000" w:rsidRPr="00000000">
        <w:rPr>
          <w:rFonts w:ascii="Google Sans Text" w:cs="Google Sans Text" w:eastAsia="Google Sans Text" w:hAnsi="Google Sans Text"/>
          <w:color w:val="1f1f1f"/>
          <w:rtl w:val="0"/>
        </w:rPr>
        <w:t xml:space="preserve"> (Insolvency and Bankruptcy Code) superseded fragmented corporate legislation to create a time-bound, unified framework for resolving corporate insolvency and maximizing asset value through the National Company Law Tribunal.</w:t>
      </w:r>
      <w:r w:rsidDel="00000000" w:rsidR="00000000" w:rsidRPr="00000000">
        <w:rPr>
          <w:rFonts w:ascii="Google Sans Text" w:cs="Google Sans Text" w:eastAsia="Google Sans Text" w:hAnsi="Google Sans Text"/>
          <w:color w:val="444746"/>
          <w:sz w:val="24"/>
          <w:szCs w:val="24"/>
          <w:vertAlign w:val="superscript"/>
          <w:rtl w:val="0"/>
        </w:rPr>
        <w:t xml:space="preserve">77</w:t>
      </w:r>
      <w:r w:rsidDel="00000000" w:rsidR="00000000" w:rsidRPr="00000000">
        <w:rPr>
          <w:rFonts w:ascii="Google Sans Text" w:cs="Google Sans Text" w:eastAsia="Google Sans Text" w:hAnsi="Google Sans Text"/>
          <w:color w:val="1f1f1f"/>
          <w:rtl w:val="0"/>
        </w:rPr>
        <w:t xml:space="preserve"> Later that year, on November 8, 2016, the government executed the </w:t>
      </w:r>
      <w:r w:rsidDel="00000000" w:rsidR="00000000" w:rsidRPr="00000000">
        <w:rPr>
          <w:rFonts w:ascii="Google Sans Text" w:cs="Google Sans Text" w:eastAsia="Google Sans Text" w:hAnsi="Google Sans Text"/>
          <w:b w:val="1"/>
          <w:bCs w:val="1"/>
          <w:color w:val="1f1f1f"/>
          <w:rtl w:val="0"/>
        </w:rPr>
        <w:t xml:space="preserve">2016 Demonetization</w:t>
      </w:r>
      <w:r w:rsidDel="00000000" w:rsidR="00000000" w:rsidRPr="00000000">
        <w:rPr>
          <w:rFonts w:ascii="Google Sans Text" w:cs="Google Sans Text" w:eastAsia="Google Sans Text" w:hAnsi="Google Sans Text"/>
          <w:color w:val="1f1f1f"/>
          <w:rtl w:val="0"/>
        </w:rPr>
        <w:t xml:space="preserve"> of ₹500 and ₹1000 currency notes, an aggressive intervention aimed at curbing black money and accelerating digitalization.</w:t>
      </w:r>
      <w:r w:rsidDel="00000000" w:rsidR="00000000" w:rsidRPr="00000000">
        <w:rPr>
          <w:rFonts w:ascii="Google Sans Text" w:cs="Google Sans Text" w:eastAsia="Google Sans Text" w:hAnsi="Google Sans Text"/>
          <w:color w:val="444746"/>
          <w:sz w:val="24"/>
          <w:szCs w:val="24"/>
          <w:vertAlign w:val="superscript"/>
          <w:rtl w:val="0"/>
        </w:rPr>
        <w:t xml:space="preserve">79</w:t>
      </w:r>
      <w:r w:rsidDel="00000000" w:rsidR="00000000" w:rsidRPr="00000000">
        <w:rPr>
          <w:rFonts w:ascii="Google Sans Text" w:cs="Google Sans Text" w:eastAsia="Google Sans Text" w:hAnsi="Google Sans Text"/>
          <w:color w:val="1f1f1f"/>
          <w:rtl w:val="0"/>
        </w:rPr>
        <w:t xml:space="preserve"> The push for a unified tax architecture culminated in the </w:t>
      </w:r>
      <w:r w:rsidDel="00000000" w:rsidR="00000000" w:rsidRPr="00000000">
        <w:rPr>
          <w:rFonts w:ascii="Google Sans Text" w:cs="Google Sans Text" w:eastAsia="Google Sans Text" w:hAnsi="Google Sans Text"/>
          <w:b w:val="1"/>
          <w:bCs w:val="1"/>
          <w:color w:val="1f1f1f"/>
          <w:rtl w:val="0"/>
        </w:rPr>
        <w:t xml:space="preserve">2017 Implementation of GST</w:t>
      </w:r>
      <w:r w:rsidDel="00000000" w:rsidR="00000000" w:rsidRPr="00000000">
        <w:rPr>
          <w:rFonts w:ascii="Google Sans Text" w:cs="Google Sans Text" w:eastAsia="Google Sans Text" w:hAnsi="Google Sans Text"/>
          <w:color w:val="1f1f1f"/>
          <w:rtl w:val="0"/>
        </w:rPr>
        <w:t xml:space="preserve"> (Goods and Services Tax) on July 1, 2017, the most comprehensive indirect tax reform since independence, which subsumed a plethora of central and state levies into a single destination-based tax.</w:t>
      </w:r>
      <w:r w:rsidDel="00000000" w:rsidR="00000000" w:rsidRPr="00000000">
        <w:rPr>
          <w:rFonts w:ascii="Google Sans Text" w:cs="Google Sans Text" w:eastAsia="Google Sans Text" w:hAnsi="Google Sans Text"/>
          <w:color w:val="444746"/>
          <w:sz w:val="24"/>
          <w:szCs w:val="24"/>
          <w:vertAlign w:val="superscript"/>
          <w:rtl w:val="0"/>
        </w:rPr>
        <w:t xml:space="preserve">79</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Public sector banking underwent unprecedented consolidation in this era to create institutions with global scale and stronger balance sheets capable of funding massive infrastructure projects, fulfilling the long-delayed recommendations of the 1998 Narasimham II committee. On April 1, 2017, the </w:t>
      </w:r>
      <w:r w:rsidDel="00000000" w:rsidR="00000000" w:rsidRPr="00000000">
        <w:rPr>
          <w:rFonts w:ascii="Google Sans Text" w:cs="Google Sans Text" w:eastAsia="Google Sans Text" w:hAnsi="Google Sans Text"/>
          <w:b w:val="1"/>
          <w:bCs w:val="1"/>
          <w:color w:val="1f1f1f"/>
          <w:rtl w:val="0"/>
        </w:rPr>
        <w:t xml:space="preserve">2017 SBI Mega-Merger</w:t>
      </w:r>
      <w:r w:rsidDel="00000000" w:rsidR="00000000" w:rsidRPr="00000000">
        <w:rPr>
          <w:rFonts w:ascii="Google Sans Text" w:cs="Google Sans Text" w:eastAsia="Google Sans Text" w:hAnsi="Google Sans Text"/>
          <w:color w:val="1f1f1f"/>
          <w:rtl w:val="0"/>
        </w:rPr>
        <w:t xml:space="preserve"> combined the State Bank of India with its five remaining associate banks and the Bharatiya Mahila Bank.</w:t>
      </w:r>
      <w:r w:rsidDel="00000000" w:rsidR="00000000" w:rsidRPr="00000000">
        <w:rPr>
          <w:rFonts w:ascii="Google Sans Text" w:cs="Google Sans Text" w:eastAsia="Google Sans Text" w:hAnsi="Google Sans Text"/>
          <w:color w:val="444746"/>
          <w:sz w:val="24"/>
          <w:szCs w:val="24"/>
          <w:vertAlign w:val="superscript"/>
          <w:rtl w:val="0"/>
        </w:rPr>
        <w:t xml:space="preserve">21</w:t>
      </w:r>
      <w:r w:rsidDel="00000000" w:rsidR="00000000" w:rsidRPr="00000000">
        <w:rPr>
          <w:rFonts w:ascii="Google Sans Text" w:cs="Google Sans Text" w:eastAsia="Google Sans Text" w:hAnsi="Google Sans Text"/>
          <w:color w:val="1f1f1f"/>
          <w:rtl w:val="0"/>
        </w:rPr>
        <w:t xml:space="preserve"> This was followed by the </w:t>
      </w:r>
      <w:r w:rsidDel="00000000" w:rsidR="00000000" w:rsidRPr="00000000">
        <w:rPr>
          <w:rFonts w:ascii="Google Sans Text" w:cs="Google Sans Text" w:eastAsia="Google Sans Text" w:hAnsi="Google Sans Text"/>
          <w:b w:val="1"/>
          <w:bCs w:val="1"/>
          <w:color w:val="1f1f1f"/>
          <w:rtl w:val="0"/>
        </w:rPr>
        <w:t xml:space="preserve">2019 Bank of Baroda Merger</w:t>
      </w:r>
      <w:r w:rsidDel="00000000" w:rsidR="00000000" w:rsidRPr="00000000">
        <w:rPr>
          <w:rFonts w:ascii="Google Sans Text" w:cs="Google Sans Text" w:eastAsia="Google Sans Text" w:hAnsi="Google Sans Text"/>
          <w:color w:val="1f1f1f"/>
          <w:rtl w:val="0"/>
        </w:rPr>
        <w:t xml:space="preserve"> on April 1, 2019, where Dena Bank and Vijaya Bank were absorbed.</w:t>
      </w:r>
      <w:r w:rsidDel="00000000" w:rsidR="00000000" w:rsidRPr="00000000">
        <w:rPr>
          <w:rFonts w:ascii="Google Sans Text" w:cs="Google Sans Text" w:eastAsia="Google Sans Text" w:hAnsi="Google Sans Text"/>
          <w:color w:val="444746"/>
          <w:sz w:val="24"/>
          <w:szCs w:val="24"/>
          <w:vertAlign w:val="superscript"/>
          <w:rtl w:val="0"/>
        </w:rPr>
        <w:t xml:space="preserve">82</w:t>
      </w:r>
      <w:r w:rsidDel="00000000" w:rsidR="00000000" w:rsidRPr="00000000">
        <w:rPr>
          <w:rFonts w:ascii="Google Sans Text" w:cs="Google Sans Text" w:eastAsia="Google Sans Text" w:hAnsi="Google Sans Text"/>
          <w:color w:val="1f1f1f"/>
          <w:rtl w:val="0"/>
        </w:rPr>
        <w:t xml:space="preserve"> The culmination of this strategy occurred on April 1, 2020, with the </w:t>
      </w:r>
      <w:r w:rsidDel="00000000" w:rsidR="00000000" w:rsidRPr="00000000">
        <w:rPr>
          <w:rFonts w:ascii="Google Sans Text" w:cs="Google Sans Text" w:eastAsia="Google Sans Text" w:hAnsi="Google Sans Text"/>
          <w:b w:val="1"/>
          <w:bCs w:val="1"/>
          <w:color w:val="1f1f1f"/>
          <w:rtl w:val="0"/>
        </w:rPr>
        <w:t xml:space="preserve">2020 Mega PSB Consolidation</w:t>
      </w:r>
      <w:r w:rsidDel="00000000" w:rsidR="00000000" w:rsidRPr="00000000">
        <w:rPr>
          <w:rFonts w:ascii="Google Sans Text" w:cs="Google Sans Text" w:eastAsia="Google Sans Text" w:hAnsi="Google Sans Text"/>
          <w:color w:val="1f1f1f"/>
          <w:rtl w:val="0"/>
        </w:rPr>
        <w:t xml:space="preserve"> (10 banks merged into 4): Oriental Bank of Commerce and United Bank of India merged into Punjab National Bank; Syndicate Bank merged into Canara Bank; Andhra Bank and Corporation Bank merged into Union Bank of India; and Allahabad Bank merged into Indian Bank.</w:t>
      </w:r>
      <w:r w:rsidDel="00000000" w:rsidR="00000000" w:rsidRPr="00000000">
        <w:rPr>
          <w:rFonts w:ascii="Google Sans Text" w:cs="Google Sans Text" w:eastAsia="Google Sans Text" w:hAnsi="Google Sans Text"/>
          <w:color w:val="444746"/>
          <w:sz w:val="24"/>
          <w:szCs w:val="24"/>
          <w:vertAlign w:val="superscript"/>
          <w:rtl w:val="0"/>
        </w:rPr>
        <w:t xml:space="preserve">82</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The social welfare net was dramatically expanded through direct cash transfers and health insurance. The </w:t>
      </w:r>
      <w:r w:rsidDel="00000000" w:rsidR="00000000" w:rsidRPr="00000000">
        <w:rPr>
          <w:rFonts w:ascii="Google Sans Text" w:cs="Google Sans Text" w:eastAsia="Google Sans Text" w:hAnsi="Google Sans Text"/>
          <w:b w:val="1"/>
          <w:bCs w:val="1"/>
          <w:color w:val="1f1f1f"/>
          <w:rtl w:val="0"/>
        </w:rPr>
        <w:t xml:space="preserve">2018 Launch of Ayushman Bharat (PM-JAY)</w:t>
      </w:r>
      <w:r w:rsidDel="00000000" w:rsidR="00000000" w:rsidRPr="00000000">
        <w:rPr>
          <w:rFonts w:ascii="Google Sans Text" w:cs="Google Sans Text" w:eastAsia="Google Sans Text" w:hAnsi="Google Sans Text"/>
          <w:color w:val="1f1f1f"/>
          <w:rtl w:val="0"/>
        </w:rPr>
        <w:t xml:space="preserve"> on September 23, 2018, created the world’s largest government-funded health assurance scheme, providing a cover of ₹5 lakh per family for secondary and tertiary hospitalization.</w:t>
      </w:r>
      <w:r w:rsidDel="00000000" w:rsidR="00000000" w:rsidRPr="00000000">
        <w:rPr>
          <w:rFonts w:ascii="Google Sans Text" w:cs="Google Sans Text" w:eastAsia="Google Sans Text" w:hAnsi="Google Sans Text"/>
          <w:color w:val="444746"/>
          <w:sz w:val="24"/>
          <w:szCs w:val="24"/>
          <w:vertAlign w:val="superscript"/>
          <w:rtl w:val="0"/>
        </w:rPr>
        <w:t xml:space="preserve">87</w:t>
      </w:r>
      <w:r w:rsidDel="00000000" w:rsidR="00000000" w:rsidRPr="00000000">
        <w:rPr>
          <w:rFonts w:ascii="Google Sans Text" w:cs="Google Sans Text" w:eastAsia="Google Sans Text" w:hAnsi="Google Sans Text"/>
          <w:color w:val="1f1f1f"/>
          <w:rtl w:val="0"/>
        </w:rPr>
        <w:t xml:space="preserve"> The transition from price-support mechanisms to direct income transfers in agriculture materialized with the </w:t>
      </w:r>
      <w:r w:rsidDel="00000000" w:rsidR="00000000" w:rsidRPr="00000000">
        <w:rPr>
          <w:rFonts w:ascii="Google Sans Text" w:cs="Google Sans Text" w:eastAsia="Google Sans Text" w:hAnsi="Google Sans Text"/>
          <w:b w:val="1"/>
          <w:bCs w:val="1"/>
          <w:color w:val="1f1f1f"/>
          <w:rtl w:val="0"/>
        </w:rPr>
        <w:t xml:space="preserve">2019 Launch of PM-KISAN</w:t>
      </w:r>
      <w:r w:rsidDel="00000000" w:rsidR="00000000" w:rsidRPr="00000000">
        <w:rPr>
          <w:rFonts w:ascii="Google Sans Text" w:cs="Google Sans Text" w:eastAsia="Google Sans Text" w:hAnsi="Google Sans Text"/>
          <w:color w:val="1f1f1f"/>
          <w:rtl w:val="0"/>
        </w:rPr>
        <w:t xml:space="preserve"> on February 24, 2019, providing direct financial support of ₹6,000 annually to landholding farmers.</w:t>
      </w:r>
      <w:r w:rsidDel="00000000" w:rsidR="00000000" w:rsidRPr="00000000">
        <w:rPr>
          <w:rFonts w:ascii="Google Sans Text" w:cs="Google Sans Text" w:eastAsia="Google Sans Text" w:hAnsi="Google Sans Text"/>
          <w:color w:val="444746"/>
          <w:sz w:val="24"/>
          <w:szCs w:val="24"/>
          <w:vertAlign w:val="superscript"/>
          <w:rtl w:val="0"/>
        </w:rPr>
        <w:t xml:space="preserve">72</w:t>
      </w:r>
      <w:r w:rsidDel="00000000" w:rsidR="00000000" w:rsidRPr="00000000">
        <w:rPr>
          <w:rFonts w:ascii="Google Sans Text" w:cs="Google Sans Text" w:eastAsia="Google Sans Text" w:hAnsi="Google Sans Text"/>
          <w:color w:val="1f1f1f"/>
          <w:rtl w:val="0"/>
        </w:rPr>
        <w:t xml:space="preserve"> The onset of the global pandemic prompted the </w:t>
      </w:r>
      <w:r w:rsidDel="00000000" w:rsidR="00000000" w:rsidRPr="00000000">
        <w:rPr>
          <w:rFonts w:ascii="Google Sans Text" w:cs="Google Sans Text" w:eastAsia="Google Sans Text" w:hAnsi="Google Sans Text"/>
          <w:b w:val="1"/>
          <w:bCs w:val="1"/>
          <w:color w:val="1f1f1f"/>
          <w:rtl w:val="0"/>
        </w:rPr>
        <w:t xml:space="preserve">2020 Launch of PM-GKAY</w:t>
      </w:r>
      <w:r w:rsidDel="00000000" w:rsidR="00000000" w:rsidRPr="00000000">
        <w:rPr>
          <w:rFonts w:ascii="Google Sans Text" w:cs="Google Sans Text" w:eastAsia="Google Sans Text" w:hAnsi="Google Sans Text"/>
          <w:color w:val="1f1f1f"/>
          <w:rtl w:val="0"/>
        </w:rPr>
        <w:t xml:space="preserve"> (Pradhan Mantri Garib Kalyan Anna Yojana), an evolution of the earlier 2016 PM-GKY taxation scheme, which pivoted to provide immense food security relief to over 800 million citizens.</w:t>
      </w:r>
      <w:r w:rsidDel="00000000" w:rsidR="00000000" w:rsidRPr="00000000">
        <w:rPr>
          <w:rFonts w:ascii="Google Sans Text" w:cs="Google Sans Text" w:eastAsia="Google Sans Text" w:hAnsi="Google Sans Text"/>
          <w:color w:val="444746"/>
          <w:sz w:val="24"/>
          <w:szCs w:val="24"/>
          <w:vertAlign w:val="superscript"/>
          <w:rtl w:val="0"/>
        </w:rPr>
        <w:t xml:space="preserve">90</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Fiscal devolution continued to evolve. The 15th Finance Commission was appointed in 2017 under N.K. Singh </w:t>
      </w:r>
      <w:r w:rsidDel="00000000" w:rsidR="00000000" w:rsidRPr="00000000">
        <w:rPr>
          <w:rFonts w:ascii="Google Sans Text" w:cs="Google Sans Text" w:eastAsia="Google Sans Text" w:hAnsi="Google Sans Text"/>
          <w:color w:val="444746"/>
          <w:sz w:val="24"/>
          <w:szCs w:val="24"/>
          <w:vertAlign w:val="superscript"/>
          <w:rtl w:val="0"/>
        </w:rPr>
        <w:t xml:space="preserve">34</w:t>
      </w:r>
      <w:r w:rsidDel="00000000" w:rsidR="00000000" w:rsidRPr="00000000">
        <w:rPr>
          <w:rFonts w:ascii="Google Sans Text" w:cs="Google Sans Text" w:eastAsia="Google Sans Text" w:hAnsi="Google Sans Text"/>
          <w:color w:val="1f1f1f"/>
          <w:rtl w:val="0"/>
        </w:rPr>
        <w:t xml:space="preserve">, and the </w:t>
      </w:r>
      <w:r w:rsidDel="00000000" w:rsidR="00000000" w:rsidRPr="00000000">
        <w:rPr>
          <w:rFonts w:ascii="Google Sans Text" w:cs="Google Sans Text" w:eastAsia="Google Sans Text" w:hAnsi="Google Sans Text"/>
          <w:b w:val="1"/>
          <w:bCs w:val="1"/>
          <w:color w:val="1f1f1f"/>
          <w:rtl w:val="0"/>
        </w:rPr>
        <w:t xml:space="preserve">2023 Constitution of the 16th Finance Commission</w:t>
      </w:r>
      <w:r w:rsidDel="00000000" w:rsidR="00000000" w:rsidRPr="00000000">
        <w:rPr>
          <w:rFonts w:ascii="Google Sans Text" w:cs="Google Sans Text" w:eastAsia="Google Sans Text" w:hAnsi="Google Sans Text"/>
          <w:color w:val="1f1f1f"/>
          <w:rtl w:val="0"/>
        </w:rPr>
        <w:t xml:space="preserve"> took place on December 31, 2023, under the chairmanship of Arvind Panagariya, tasked with determining revenue sharing for the five-year period starting April 2026.</w:t>
      </w:r>
      <w:r w:rsidDel="00000000" w:rsidR="00000000" w:rsidRPr="00000000">
        <w:rPr>
          <w:rFonts w:ascii="Google Sans Text" w:cs="Google Sans Text" w:eastAsia="Google Sans Text" w:hAnsi="Google Sans Text"/>
          <w:color w:val="444746"/>
          <w:sz w:val="24"/>
          <w:szCs w:val="24"/>
          <w:vertAlign w:val="superscript"/>
          <w:rtl w:val="0"/>
        </w:rPr>
        <w:t xml:space="preserve">34</w:t>
      </w:r>
    </w:p>
    <w:p w:rsidR="00000000" w:rsidDel="00000000" w:rsidP="00000000" w:rsidRDefault="00000000" w:rsidRPr="00000000" w14:paraId="0000002C">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Resource 5: The "Confusing Chronologies" Cheat Sheet</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 competitive examinations like CUET (PG) Economics, examiners frequently cluster institutions, schemes, or theories that share similar operational domains but distinct founding years. The tables and analytical context provided below are explicitly engineered to resolve these ambiguities, ensuring exact retrieval of chronological sequences under exam conditions.</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Financial Institutions: The Development Finance Chronology</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sequence of Development Finance Institutions (DFIs) and regulatory bodies reflects India's shifting focus from heavy industries (post-independence) to agriculture, trade, capital markets, and eventually micro-enterprises.</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Institution / Regulator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 Established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Exam Priority / Statutory Context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RBI</w:t>
            </w:r>
            <w:r w:rsidDel="00000000" w:rsidR="00000000" w:rsidRPr="00000000">
              <w:rPr>
                <w:rFonts w:ascii="Google Sans Text" w:cs="Google Sans Text" w:eastAsia="Google Sans Text" w:hAnsi="Google Sans Text"/>
                <w:color w:val="1f1f1f"/>
                <w:shd w:fill="auto" w:val="clear"/>
                <w:rtl w:val="0"/>
              </w:rPr>
              <w:t xml:space="preserve"> (Reserve Bank of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1935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Est. April 1, 1935. Nationalized Jan 1, 1949.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IFCI</w:t>
            </w:r>
            <w:r w:rsidDel="00000000" w:rsidR="00000000" w:rsidRPr="00000000">
              <w:rPr>
                <w:rFonts w:ascii="Google Sans Text" w:cs="Google Sans Text" w:eastAsia="Google Sans Text" w:hAnsi="Google Sans Text"/>
                <w:color w:val="1f1f1f"/>
                <w:shd w:fill="auto" w:val="clear"/>
                <w:rtl w:val="0"/>
              </w:rPr>
              <w:t xml:space="preserve"> (Industrial Finance Corp.)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1948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India's first DFI. Converted to a company in 1993.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ICICI</w:t>
            </w:r>
            <w:r w:rsidDel="00000000" w:rsidR="00000000" w:rsidRPr="00000000">
              <w:rPr>
                <w:rFonts w:ascii="Google Sans Text" w:cs="Google Sans Text" w:eastAsia="Google Sans Text" w:hAnsi="Google Sans Text"/>
                <w:color w:val="1f1f1f"/>
                <w:shd w:fill="auto" w:val="clear"/>
                <w:rtl w:val="0"/>
              </w:rPr>
              <w:t xml:space="preserve"> (Industrial Credit &amp; Inv. Corp.)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1955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Joint venture DFI. Merged into ICICI Bank in 2002.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SBI</w:t>
            </w:r>
            <w:r w:rsidDel="00000000" w:rsidR="00000000" w:rsidRPr="00000000">
              <w:rPr>
                <w:rFonts w:ascii="Google Sans Text" w:cs="Google Sans Text" w:eastAsia="Google Sans Text" w:hAnsi="Google Sans Text"/>
                <w:color w:val="1f1f1f"/>
                <w:shd w:fill="auto" w:val="clear"/>
                <w:rtl w:val="0"/>
              </w:rPr>
              <w:t xml:space="preserve"> (State Bank of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1955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Nationalization of the Imperial Bank of India.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IDBI</w:t>
            </w:r>
            <w:r w:rsidDel="00000000" w:rsidR="00000000" w:rsidRPr="00000000">
              <w:rPr>
                <w:rFonts w:ascii="Google Sans Text" w:cs="Google Sans Text" w:eastAsia="Google Sans Text" w:hAnsi="Google Sans Text"/>
                <w:color w:val="1f1f1f"/>
                <w:shd w:fill="auto" w:val="clear"/>
                <w:rtl w:val="0"/>
              </w:rPr>
              <w:t xml:space="preserve"> (Industrial Dev. Bank of India)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1964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Apex DFI. Converted into a commercial bank in 2004.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EXIM Bank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Est. Jan 1, 1982. Spun off from IDBI for trade finance.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NABARD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Est. July 12, 1982. Carved out of RBI for rural credit.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SEBI</w:t>
            </w:r>
            <w:r w:rsidDel="00000000" w:rsidR="00000000" w:rsidRPr="00000000">
              <w:rPr>
                <w:rFonts w:ascii="Google Sans Text" w:cs="Google Sans Text" w:eastAsia="Google Sans Text" w:hAnsi="Google Sans Text"/>
                <w:color w:val="1f1f1f"/>
                <w:shd w:fill="auto" w:val="clear"/>
                <w:rtl w:val="0"/>
              </w:rPr>
              <w:t xml:space="preserve"> (Securities &amp; Exchange Board)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1988 / 1992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Est. April 12, 1988. Statutory Status: Jan 30, 1992.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NHB</w:t>
            </w:r>
            <w:r w:rsidDel="00000000" w:rsidR="00000000" w:rsidRPr="00000000">
              <w:rPr>
                <w:rFonts w:ascii="Google Sans Text" w:cs="Google Sans Text" w:eastAsia="Google Sans Text" w:hAnsi="Google Sans Text"/>
                <w:color w:val="1f1f1f"/>
                <w:shd w:fill="auto" w:val="clear"/>
                <w:rtl w:val="0"/>
              </w:rPr>
              <w:t xml:space="preserve"> (National Housing Bank)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Est. July 9, 1988. Apex body for housing finance.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SIDBI</w:t>
            </w:r>
            <w:r w:rsidDel="00000000" w:rsidR="00000000" w:rsidRPr="00000000">
              <w:rPr>
                <w:rFonts w:ascii="Google Sans Text" w:cs="Google Sans Text" w:eastAsia="Google Sans Text" w:hAnsi="Google Sans Text"/>
                <w:color w:val="1f1f1f"/>
                <w:shd w:fill="auto" w:val="clear"/>
                <w:rtl w:val="0"/>
              </w:rPr>
              <w:t xml:space="preserve"> (Small Industries Dev. Bank)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Est. April 2, 1990. Subsidiary of IDBI for MSMEs.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IRDAI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Statutory body regulating the insurance sector.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PFRDA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2003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Regulator for the pension sector.</w:t>
            </w:r>
          </w:p>
        </w:tc>
      </w:tr>
    </w:tbl>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Analytical Insight for Memorization:</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 frequent exam question requires arranging IFCI, ICICI, IDBI, and SIDBI. The logic perfectly mirrors the maturation of the Indian economy. </w:t>
      </w:r>
      <w:r w:rsidDel="00000000" w:rsidR="00000000" w:rsidRPr="00000000">
        <w:rPr>
          <w:rFonts w:ascii="Google Sans Text" w:cs="Google Sans Text" w:eastAsia="Google Sans Text" w:hAnsi="Google Sans Text"/>
          <w:b w:val="1"/>
          <w:bCs w:val="1"/>
          <w:color w:val="1f1f1f"/>
          <w:rtl w:val="0"/>
        </w:rPr>
        <w:t xml:space="preserve">IFCI (1948)</w:t>
      </w:r>
      <w:r w:rsidDel="00000000" w:rsidR="00000000" w:rsidRPr="00000000">
        <w:rPr>
          <w:rFonts w:ascii="Google Sans Text" w:cs="Google Sans Text" w:eastAsia="Google Sans Text" w:hAnsi="Google Sans Text"/>
          <w:color w:val="1f1f1f"/>
          <w:rtl w:val="0"/>
        </w:rPr>
        <w:t xml:space="preserve"> was required immediately after independence for basic industrial funding. </w:t>
      </w:r>
      <w:r w:rsidDel="00000000" w:rsidR="00000000" w:rsidRPr="00000000">
        <w:rPr>
          <w:rFonts w:ascii="Google Sans Text" w:cs="Google Sans Text" w:eastAsia="Google Sans Text" w:hAnsi="Google Sans Text"/>
          <w:b w:val="1"/>
          <w:bCs w:val="1"/>
          <w:color w:val="1f1f1f"/>
          <w:rtl w:val="0"/>
        </w:rPr>
        <w:t xml:space="preserve">ICICI (1955)</w:t>
      </w:r>
      <w:r w:rsidDel="00000000" w:rsidR="00000000" w:rsidRPr="00000000">
        <w:rPr>
          <w:rFonts w:ascii="Google Sans Text" w:cs="Google Sans Text" w:eastAsia="Google Sans Text" w:hAnsi="Google Sans Text"/>
          <w:color w:val="1f1f1f"/>
          <w:rtl w:val="0"/>
        </w:rPr>
        <w:t xml:space="preserve"> was subsequently needed to support the private sector during the heavy industrialization of the Second Five-Year Plan. </w:t>
      </w:r>
      <w:r w:rsidDel="00000000" w:rsidR="00000000" w:rsidRPr="00000000">
        <w:rPr>
          <w:rFonts w:ascii="Google Sans Text" w:cs="Google Sans Text" w:eastAsia="Google Sans Text" w:hAnsi="Google Sans Text"/>
          <w:b w:val="1"/>
          <w:bCs w:val="1"/>
          <w:color w:val="1f1f1f"/>
          <w:rtl w:val="0"/>
        </w:rPr>
        <w:t xml:space="preserve">IDBI (1964)</w:t>
      </w:r>
      <w:r w:rsidDel="00000000" w:rsidR="00000000" w:rsidRPr="00000000">
        <w:rPr>
          <w:rFonts w:ascii="Google Sans Text" w:cs="Google Sans Text" w:eastAsia="Google Sans Text" w:hAnsi="Google Sans Text"/>
          <w:color w:val="1f1f1f"/>
          <w:rtl w:val="0"/>
        </w:rPr>
        <w:t xml:space="preserve"> was later required as an apex umbrella body to coordinate all these disparate DFIs. Finally, as the economic focus shifted to decentralized employment and smaller firms, </w:t>
      </w:r>
      <w:r w:rsidDel="00000000" w:rsidR="00000000" w:rsidRPr="00000000">
        <w:rPr>
          <w:rFonts w:ascii="Google Sans Text" w:cs="Google Sans Text" w:eastAsia="Google Sans Text" w:hAnsi="Google Sans Text"/>
          <w:b w:val="1"/>
          <w:bCs w:val="1"/>
          <w:color w:val="1f1f1f"/>
          <w:rtl w:val="0"/>
        </w:rPr>
        <w:t xml:space="preserve">SIDBI (1990)</w:t>
      </w:r>
      <w:r w:rsidDel="00000000" w:rsidR="00000000" w:rsidRPr="00000000">
        <w:rPr>
          <w:rFonts w:ascii="Google Sans Text" w:cs="Google Sans Text" w:eastAsia="Google Sans Text" w:hAnsi="Google Sans Text"/>
          <w:color w:val="1f1f1f"/>
          <w:rtl w:val="0"/>
        </w:rPr>
        <w:t xml:space="preserve"> was carved out specifically to handle small-scale industries. Additionally, examiners frequently utilize </w:t>
      </w:r>
      <w:r w:rsidDel="00000000" w:rsidR="00000000" w:rsidRPr="00000000">
        <w:rPr>
          <w:rFonts w:ascii="Google Sans Text" w:cs="Google Sans Text" w:eastAsia="Google Sans Text" w:hAnsi="Google Sans Text"/>
          <w:b w:val="1"/>
          <w:bCs w:val="1"/>
          <w:color w:val="1f1f1f"/>
          <w:rtl w:val="0"/>
        </w:rPr>
        <w:t xml:space="preserve">SEBI</w:t>
      </w:r>
      <w:r w:rsidDel="00000000" w:rsidR="00000000" w:rsidRPr="00000000">
        <w:rPr>
          <w:rFonts w:ascii="Google Sans Text" w:cs="Google Sans Text" w:eastAsia="Google Sans Text" w:hAnsi="Google Sans Text"/>
          <w:color w:val="1f1f1f"/>
          <w:rtl w:val="0"/>
        </w:rPr>
        <w:t xml:space="preserve"> as a trap: while established in 1988, it only gained statutory "teeth" in 1992 following the Harshad Mehta market scam.</w:t>
      </w:r>
    </w:p>
    <w:p w:rsidR="00000000" w:rsidDel="00000000" w:rsidP="00000000" w:rsidRDefault="00000000" w:rsidRPr="00000000" w14:paraId="0000006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Poverty and Employment Schemes: The Rural Development Genealogy</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Rural employment schemes evolved from standalone, ad-hoc relief projects into merged structural programs, and finally into a legally enforceable statutory guarantee.</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Scheme Name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Evolution &amp; Core Objective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IRDP</w:t>
            </w:r>
            <w:r w:rsidDel="00000000" w:rsidR="00000000" w:rsidRPr="00000000">
              <w:rPr>
                <w:rFonts w:ascii="Google Sans Text" w:cs="Google Sans Text" w:eastAsia="Google Sans Text" w:hAnsi="Google Sans Text"/>
                <w:color w:val="1f1f1f"/>
                <w:shd w:fill="auto" w:val="clear"/>
                <w:rtl w:val="0"/>
              </w:rPr>
              <w:t xml:space="preserve"> (Integrated Rural Dev. Prog.)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1976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Universalized in 1980. Focus on asset-based self-employment.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TRYSEM</w:t>
            </w:r>
            <w:r w:rsidDel="00000000" w:rsidR="00000000" w:rsidRPr="00000000">
              <w:rPr>
                <w:rFonts w:ascii="Google Sans Text" w:cs="Google Sans Text" w:eastAsia="Google Sans Text" w:hAnsi="Google Sans Text"/>
                <w:color w:val="1f1f1f"/>
                <w:shd w:fill="auto" w:val="clear"/>
                <w:rtl w:val="0"/>
              </w:rPr>
              <w:t xml:space="preserve"> (Training Rural Youth...)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1979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Launched Aug 1979. Focus on technical skill development.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NREP</w:t>
            </w:r>
            <w:r w:rsidDel="00000000" w:rsidR="00000000" w:rsidRPr="00000000">
              <w:rPr>
                <w:rFonts w:ascii="Google Sans Text" w:cs="Google Sans Text" w:eastAsia="Google Sans Text" w:hAnsi="Google Sans Text"/>
                <w:color w:val="1f1f1f"/>
                <w:shd w:fill="auto" w:val="clear"/>
                <w:rtl w:val="0"/>
              </w:rPr>
              <w:t xml:space="preserve"> (National Rural Emp. Prog.)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Launched Oct 1980. First major general wage-employment program.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RLEGP</w:t>
            </w:r>
            <w:r w:rsidDel="00000000" w:rsidR="00000000" w:rsidRPr="00000000">
              <w:rPr>
                <w:rFonts w:ascii="Google Sans Text" w:cs="Google Sans Text" w:eastAsia="Google Sans Text" w:hAnsi="Google Sans Text"/>
                <w:color w:val="1f1f1f"/>
                <w:shd w:fill="auto" w:val="clear"/>
                <w:rtl w:val="0"/>
              </w:rPr>
              <w:t xml:space="preserve"> (Rural Landless Emp. Guar.)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Launched Aug 1983. Targeted specifically at landless laborers.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JRY</w:t>
            </w:r>
            <w:r w:rsidDel="00000000" w:rsidR="00000000" w:rsidRPr="00000000">
              <w:rPr>
                <w:rFonts w:ascii="Google Sans Text" w:cs="Google Sans Text" w:eastAsia="Google Sans Text" w:hAnsi="Google Sans Text"/>
                <w:color w:val="1f1f1f"/>
                <w:shd w:fill="auto" w:val="clear"/>
                <w:rtl w:val="0"/>
              </w:rPr>
              <w:t xml:space="preserve"> (Jawahar Rozgar Yojana)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Merged NREP and RLEGP.</w:t>
            </w:r>
            <w:r w:rsidDel="00000000" w:rsidR="00000000" w:rsidRPr="00000000">
              <w:rPr>
                <w:rFonts w:ascii="Google Sans Text" w:cs="Google Sans Text" w:eastAsia="Google Sans Text" w:hAnsi="Google Sans Text"/>
                <w:color w:val="1f1f1f"/>
                <w:shd w:fill="auto" w:val="clear"/>
                <w:rtl w:val="0"/>
              </w:rPr>
              <w:t xml:space="preserve"> Devolved power to Panchayats.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SGSY</w:t>
            </w:r>
            <w:r w:rsidDel="00000000" w:rsidR="00000000" w:rsidRPr="00000000">
              <w:rPr>
                <w:rFonts w:ascii="Google Sans Text" w:cs="Google Sans Text" w:eastAsia="Google Sans Text" w:hAnsi="Google Sans Text"/>
                <w:color w:val="1f1f1f"/>
                <w:shd w:fill="auto" w:val="clear"/>
                <w:rtl w:val="0"/>
              </w:rPr>
              <w:t xml:space="preserve"> (Swarnajayanti Gram Swarozgar)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Merged IRDP, TRYSEM.</w:t>
            </w:r>
            <w:r w:rsidDel="00000000" w:rsidR="00000000" w:rsidRPr="00000000">
              <w:rPr>
                <w:rFonts w:ascii="Google Sans Text" w:cs="Google Sans Text" w:eastAsia="Google Sans Text" w:hAnsi="Google Sans Text"/>
                <w:color w:val="1f1f1f"/>
                <w:shd w:fill="auto" w:val="clear"/>
                <w:rtl w:val="0"/>
              </w:rPr>
              <w:t xml:space="preserve"> Pivot to organizing Self-Help Groups.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SGRY</w:t>
            </w:r>
            <w:r w:rsidDel="00000000" w:rsidR="00000000" w:rsidRPr="00000000">
              <w:rPr>
                <w:rFonts w:ascii="Google Sans Text" w:cs="Google Sans Text" w:eastAsia="Google Sans Text" w:hAnsi="Google Sans Text"/>
                <w:color w:val="1f1f1f"/>
                <w:shd w:fill="auto" w:val="clear"/>
                <w:rtl w:val="0"/>
              </w:rPr>
              <w:t xml:space="preserve"> (Sampoorna Grameen Rozgar)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2001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Merged JGSY and EAS for rural wage employment.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MGNREGA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2005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Act passed Aug 2005. Rights-based law guaranteeing 100 days work.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NRLM</w:t>
            </w:r>
            <w:r w:rsidDel="00000000" w:rsidR="00000000" w:rsidRPr="00000000">
              <w:rPr>
                <w:rFonts w:ascii="Google Sans Text" w:cs="Google Sans Text" w:eastAsia="Google Sans Text" w:hAnsi="Google Sans Text"/>
                <w:color w:val="1f1f1f"/>
                <w:shd w:fill="auto" w:val="clear"/>
                <w:rtl w:val="0"/>
              </w:rPr>
              <w:t xml:space="preserve"> (National Rural Livelihoods)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2011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Restructured version of SGSY to scale up the SHG bank linkage.</w:t>
            </w:r>
          </w:p>
        </w:tc>
      </w:tr>
    </w:tbl>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Analytical Insight for Memorization:</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Examiners frequently test the sequence of TRYSEM, NREP, RLEGP, and MGNREGA. The chronological logic dictates that training (TRYSEM, 1979) slightly preceded broad wage employment (NREP, 1980). Realizing that general rural schemes missed the poorest tier, the government launched the specific landless program (RLEGP, 1983). The administrative burden of running dual wage programs forced their amalgamation into a single unified scheme (JRY, 1989). Ultimately, all previous wage programs conceptually culminated in the passage of the statutory MGNREGA in 2005.</w:t>
      </w:r>
    </w:p>
    <w:p w:rsidR="00000000" w:rsidDel="00000000" w:rsidP="00000000" w:rsidRDefault="00000000" w:rsidRPr="00000000" w14:paraId="0000009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Banking Sector Reforms &amp; Committees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history of Indian banking is defined by a pendulum swing: from private ownership, to aggressive nationalization, and finally to modern market consolidation.</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Event / Reform / Committee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Contextual Significance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RBI Nationalization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1949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Jan 1, 1949. Central bank shifted from private to state control.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SBI Act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1955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July 1, 1955. Imperial Bank nationalized to drive rural credit.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Bank Nationalization (Phase 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1969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July 19, 1969. 14 major private banks nationalized.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Bank Nationalization (Phase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April 1980. 6 more banks nationalized (state controls &gt;90%).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Narasimham Committee 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Post-crisis reform. Lowered CRR/SLR, introduced NPA norms.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Narasimham Committee II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1998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Focus on Capital Adequacy Ratio (CAR) and pushing bank mergers.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SBI Mega-Merger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2017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April 1, 2017. 5 Associate banks + BMB merged into SBI.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BoB Tripartite Merger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2019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April 1, 2019. Dena and Vijaya Bank merged into Bank of Baroda.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PSB Mega-Merger (10 to 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2020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April 1, 2020. Major consolidation to create global-scale banks.</w:t>
            </w:r>
          </w:p>
        </w:tc>
      </w:tr>
    </w:tbl>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Analytical Insight for Memorization:</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The sequence </w:t>
      </w:r>
      <w:r w:rsidDel="00000000" w:rsidR="00000000" w:rsidRPr="00000000">
        <w:rPr>
          <w:rFonts w:ascii="Google Sans Text" w:cs="Google Sans Text" w:eastAsia="Google Sans Text" w:hAnsi="Google Sans Text"/>
          <w:b w:val="1"/>
          <w:bCs w:val="1"/>
          <w:color w:val="1f1f1f"/>
          <w:rtl w:val="0"/>
        </w:rPr>
        <w:t xml:space="preserve">1949 (Central Bank) → 1955 (Largest Commercial Bank) → 1969 (Top 14 Private Banks) → 1980 (Next 6 Private Banks)</w:t>
      </w:r>
      <w:r w:rsidDel="00000000" w:rsidR="00000000" w:rsidRPr="00000000">
        <w:rPr>
          <w:rFonts w:ascii="Google Sans Text" w:cs="Google Sans Text" w:eastAsia="Google Sans Text" w:hAnsi="Google Sans Text"/>
          <w:color w:val="1f1f1f"/>
          <w:rtl w:val="0"/>
        </w:rPr>
        <w:t xml:space="preserve"> represents the relentless march of state capitalism. The reversal of this ideology is marked by the two Narasimham Committees. It is imperative to remember that </w:t>
      </w:r>
      <w:r w:rsidDel="00000000" w:rsidR="00000000" w:rsidRPr="00000000">
        <w:rPr>
          <w:rFonts w:ascii="Google Sans Text" w:cs="Google Sans Text" w:eastAsia="Google Sans Text" w:hAnsi="Google Sans Text"/>
          <w:b w:val="1"/>
          <w:bCs w:val="1"/>
          <w:color w:val="1f1f1f"/>
          <w:rtl w:val="0"/>
        </w:rPr>
        <w:t xml:space="preserve">Narasimham I (1991)</w:t>
      </w:r>
      <w:r w:rsidDel="00000000" w:rsidR="00000000" w:rsidRPr="00000000">
        <w:rPr>
          <w:rFonts w:ascii="Google Sans Text" w:cs="Google Sans Text" w:eastAsia="Google Sans Text" w:hAnsi="Google Sans Text"/>
          <w:color w:val="1f1f1f"/>
          <w:rtl w:val="0"/>
        </w:rPr>
        <w:t xml:space="preserve"> dealt with immediate systemic survival (deregulating interest rates and recognizing bad loans), whereas </w:t>
      </w:r>
      <w:r w:rsidDel="00000000" w:rsidR="00000000" w:rsidRPr="00000000">
        <w:rPr>
          <w:rFonts w:ascii="Google Sans Text" w:cs="Google Sans Text" w:eastAsia="Google Sans Text" w:hAnsi="Google Sans Text"/>
          <w:b w:val="1"/>
          <w:bCs w:val="1"/>
          <w:color w:val="1f1f1f"/>
          <w:rtl w:val="0"/>
        </w:rPr>
        <w:t xml:space="preserve">Narasimham II (1998)</w:t>
      </w:r>
      <w:r w:rsidDel="00000000" w:rsidR="00000000" w:rsidRPr="00000000">
        <w:rPr>
          <w:rFonts w:ascii="Google Sans Text" w:cs="Google Sans Text" w:eastAsia="Google Sans Text" w:hAnsi="Google Sans Text"/>
          <w:color w:val="1f1f1f"/>
          <w:rtl w:val="0"/>
        </w:rPr>
        <w:t xml:space="preserve"> dealt with structural fortification (capital adequacy and pushing for mergers). The massive consolidations observed between 2017 and 2020 are the direct, delayed realization of the merger recommendations first proposed by Narasimham II in 1998.</w:t>
      </w:r>
    </w:p>
    <w:p w:rsidR="00000000" w:rsidDel="00000000" w:rsidP="00000000" w:rsidRDefault="00000000" w:rsidRPr="00000000" w14:paraId="000000B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Allied Macroeconomic Theories (International Trade &amp; Money Demand)</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Exams frequently require chronologically sorting foundational economic theories. A mastery of these sequences separates top-tier candidates.</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 Chronology of International Trade Theories:</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bCs w:val="1"/>
          <w:color w:val="1f1f1f"/>
        </w:rPr>
      </w:pPr>
      <w:r w:rsidDel="00000000" w:rsidR="00000000" w:rsidRPr="00000000">
        <w:rPr>
          <w:rtl w:val="0"/>
        </w:rPr>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Theory / Theorem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Economic Proposition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Rybczynski Theorem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1955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At constant prices, an increase in one factor endowment increases output of the good using that factor intensively, and decreases the other.</w:t>
            </w:r>
            <w:r w:rsidDel="00000000" w:rsidR="00000000" w:rsidRPr="00000000">
              <w:rPr>
                <w:rFonts w:ascii="Google Sans Text" w:cs="Google Sans Text" w:eastAsia="Google Sans Text" w:hAnsi="Google Sans Text"/>
                <w:color w:val="444746"/>
                <w:sz w:val="24"/>
                <w:szCs w:val="24"/>
                <w:vertAlign w:val="superscript"/>
                <w:rtl w:val="0"/>
              </w:rPr>
              <w:t xml:space="preserve">95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Technological Gap 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1961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Proposed by Posner. Explains trade via temporary monopoly advantages gained by innovating nations.</w:t>
            </w:r>
            <w:r w:rsidDel="00000000" w:rsidR="00000000" w:rsidRPr="00000000">
              <w:rPr>
                <w:rFonts w:ascii="Google Sans Text" w:cs="Google Sans Text" w:eastAsia="Google Sans Text" w:hAnsi="Google Sans Text"/>
                <w:color w:val="444746"/>
                <w:sz w:val="24"/>
                <w:szCs w:val="24"/>
                <w:vertAlign w:val="superscript"/>
                <w:rtl w:val="0"/>
              </w:rPr>
              <w:t xml:space="preserve">95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Product Cycle 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1966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Proposed by Vernon. Details how a product moves from innovation (developed nation) to standardization and export (developing nation).</w:t>
            </w:r>
            <w:r w:rsidDel="00000000" w:rsidR="00000000" w:rsidRPr="00000000">
              <w:rPr>
                <w:rFonts w:ascii="Google Sans Text" w:cs="Google Sans Text" w:eastAsia="Google Sans Text" w:hAnsi="Google Sans Text"/>
                <w:color w:val="444746"/>
                <w:sz w:val="24"/>
                <w:szCs w:val="24"/>
                <w:vertAlign w:val="superscript"/>
                <w:rtl w:val="0"/>
              </w:rPr>
              <w:t xml:space="preserve">95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Specific Factor 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1971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Formalized by Samuelson and Jones. Assumes at least one factor cannot move between sectors (short-run analysis).</w:t>
            </w:r>
            <w:r w:rsidDel="00000000" w:rsidR="00000000" w:rsidRPr="00000000">
              <w:rPr>
                <w:rFonts w:ascii="Google Sans Text" w:cs="Google Sans Text" w:eastAsia="Google Sans Text" w:hAnsi="Google Sans Text"/>
                <w:color w:val="444746"/>
                <w:sz w:val="24"/>
                <w:szCs w:val="24"/>
                <w:vertAlign w:val="superscript"/>
                <w:rtl w:val="0"/>
              </w:rPr>
              <w:t xml:space="preserve">95</w:t>
            </w:r>
          </w:p>
        </w:tc>
      </w:tr>
    </w:tbl>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 Chronology of Theories of Demand for Money:</w:t>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bCs w:val="1"/>
          <w:color w:val="1f1f1f"/>
        </w:rPr>
      </w:pPr>
      <w:r w:rsidDel="00000000" w:rsidR="00000000" w:rsidRPr="00000000">
        <w:rPr>
          <w:rtl w:val="0"/>
        </w:rPr>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Theory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Year / Era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Core Economic Proposition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Classical Quantity Theory (Fisher)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1911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Pr>
              <w:drawing>
                <wp:inline distB="19050" distT="19050" distL="19050" distR="19050">
                  <wp:extent cx="774813" cy="20466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74813" cy="204668"/>
                          </a:xfrm>
                          <a:prstGeom prst="rect"/>
                          <a:ln/>
                        </pic:spPr>
                      </pic:pic>
                    </a:graphicData>
                  </a:graphic>
                </wp:inline>
              </w:drawing>
            </w:r>
            <w:r w:rsidDel="00000000" w:rsidR="00000000" w:rsidRPr="00000000">
              <w:rPr>
                <w:rFonts w:ascii="Google Sans Text" w:cs="Google Sans Text" w:eastAsia="Google Sans Text" w:hAnsi="Google Sans Text"/>
                <w:color w:val="1f1f1f"/>
                <w:shd w:fill="auto" w:val="clear"/>
                <w:rtl w:val="0"/>
              </w:rPr>
              <w:t xml:space="preserve">. Focuses on money strictly as a medium of exchange; velocity is assumed constant.</w:t>
            </w:r>
            <w:r w:rsidDel="00000000" w:rsidR="00000000" w:rsidRPr="00000000">
              <w:rPr>
                <w:rFonts w:ascii="Google Sans Text" w:cs="Google Sans Text" w:eastAsia="Google Sans Text" w:hAnsi="Google Sans Text"/>
                <w:color w:val="444746"/>
                <w:sz w:val="24"/>
                <w:szCs w:val="24"/>
                <w:vertAlign w:val="superscript"/>
                <w:rtl w:val="0"/>
              </w:rPr>
              <w:t xml:space="preserve">98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Cambridge Cash Balance Approach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1917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Pr>
              <w:drawing>
                <wp:inline distB="19050" distT="19050" distL="19050" distR="19050">
                  <wp:extent cx="733992" cy="203483"/>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33992" cy="203483"/>
                          </a:xfrm>
                          <a:prstGeom prst="rect"/>
                          <a:ln/>
                        </pic:spPr>
                      </pic:pic>
                    </a:graphicData>
                  </a:graphic>
                </wp:inline>
              </w:drawing>
            </w:r>
            <w:r w:rsidDel="00000000" w:rsidR="00000000" w:rsidRPr="00000000">
              <w:rPr>
                <w:rFonts w:ascii="Google Sans Text" w:cs="Google Sans Text" w:eastAsia="Google Sans Text" w:hAnsi="Google Sans Text"/>
                <w:color w:val="1f1f1f"/>
                <w:shd w:fill="auto" w:val="clear"/>
                <w:rtl w:val="0"/>
              </w:rPr>
              <w:t xml:space="preserve">. Developed by Marshall/Pigou. Shifted focus to money as a store of value (holding a portion of nominal income).</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Keynesian Liquidity Preference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1936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Added the speculative motive, linking money demand inversely to the interest rate; rejected constant velocity.</w:t>
            </w:r>
            <w:r w:rsidDel="00000000" w:rsidR="00000000" w:rsidRPr="00000000">
              <w:rPr>
                <w:rFonts w:ascii="Google Sans Text" w:cs="Google Sans Text" w:eastAsia="Google Sans Text" w:hAnsi="Google Sans Text"/>
                <w:color w:val="444746"/>
                <w:sz w:val="24"/>
                <w:szCs w:val="24"/>
                <w:vertAlign w:val="superscript"/>
                <w:rtl w:val="0"/>
              </w:rPr>
              <w:t xml:space="preserve">99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bCs w:val="1"/>
                <w:color w:val="1f1f1f"/>
                <w:shd w:fill="auto" w:val="clear"/>
              </w:rPr>
            </w:pPr>
            <w:r w:rsidDel="00000000" w:rsidR="00000000" w:rsidRPr="00000000">
              <w:rPr>
                <w:rFonts w:ascii="Google Sans Text" w:cs="Google Sans Text" w:eastAsia="Google Sans Text" w:hAnsi="Google Sans Text"/>
                <w:b w:val="1"/>
                <w:bCs w:val="1"/>
                <w:color w:val="1f1f1f"/>
                <w:shd w:fill="auto" w:val="clear"/>
                <w:rtl w:val="0"/>
              </w:rPr>
              <w:t xml:space="preserve">Modern Quantity Theory (Friedman)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f1f1f"/>
                <w:shd w:fill="auto" w:val="clear"/>
              </w:rPr>
            </w:pPr>
            <w:r w:rsidDel="00000000" w:rsidR="00000000" w:rsidRPr="00000000">
              <w:rPr>
                <w:rFonts w:ascii="Google Sans Text" w:cs="Google Sans Text" w:eastAsia="Google Sans Text" w:hAnsi="Google Sans Text"/>
                <w:color w:val="1f1f1f"/>
                <w:shd w:fill="auto" w:val="clear"/>
                <w:rtl w:val="0"/>
              </w:rPr>
              <w:t xml:space="preserve">1956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shd w:fill="auto" w:val="clear"/>
                <w:rtl w:val="0"/>
              </w:rPr>
              <w:t xml:space="preserve">Restated QTM as a theory of demand for money as an asset, determined by permanent income and relative asset returns.</w:t>
            </w:r>
            <w:r w:rsidDel="00000000" w:rsidR="00000000" w:rsidRPr="00000000">
              <w:rPr>
                <w:rFonts w:ascii="Google Sans Text" w:cs="Google Sans Text" w:eastAsia="Google Sans Text" w:hAnsi="Google Sans Text"/>
                <w:color w:val="444746"/>
                <w:sz w:val="24"/>
                <w:szCs w:val="24"/>
                <w:vertAlign w:val="superscript"/>
                <w:rtl w:val="0"/>
              </w:rPr>
              <w:t xml:space="preserve">98</w:t>
            </w:r>
          </w:p>
        </w:tc>
      </w:tr>
    </w:tbl>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This deep synthesis of institutional origins, legislative milestones, and theoretical evolutions provides a definitive chronological framework. By understanding the macroeconomic forces that necessitated the birth of each institution, scheme, policy, or theorem, candidates can logically reconstruct timelines under exam pressure rather than relying strictly on uncontextualized memorization.</w:t>
      </w:r>
    </w:p>
    <w:p w:rsidR="00000000" w:rsidDel="00000000" w:rsidP="00000000" w:rsidRDefault="00000000" w:rsidRPr="00000000" w14:paraId="000000ED">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E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CUET PG 2025 Exam Analysis (2025): Check Expected Subject, Question Paper pdfs, and Topic-Wise Breakdown and Past Years' Analysis - Collegedunia, accessed February 17, 2026, </w:t>
      </w:r>
      <w:hyperlink r:id="rId8">
        <w:r w:rsidDel="00000000" w:rsidR="00000000" w:rsidRPr="00000000">
          <w:rPr>
            <w:rFonts w:ascii="Google Sans" w:cs="Google Sans" w:eastAsia="Google Sans" w:hAnsi="Google Sans"/>
            <w:color w:val="0000ee"/>
            <w:sz w:val="24"/>
            <w:szCs w:val="24"/>
            <w:u w:val="single"/>
            <w:rtl w:val="0"/>
          </w:rPr>
          <w:t xml:space="preserve">https://collegedunia.com/exams/cuet-pg/paper-analysis</w:t>
        </w:r>
      </w:hyperlink>
      <w:r w:rsidDel="00000000" w:rsidR="00000000" w:rsidRPr="00000000">
        <w:rPr>
          <w:rtl w:val="0"/>
        </w:rPr>
      </w:r>
    </w:p>
    <w:p w:rsidR="00000000" w:rsidDel="00000000" w:rsidP="00000000" w:rsidRDefault="00000000" w:rsidRPr="00000000" w14:paraId="000000E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CUET PG Economics Past Year Question Papers and Solutions - EduSure, accessed February 17, 2026, </w:t>
      </w:r>
      <w:hyperlink r:id="rId9">
        <w:r w:rsidDel="00000000" w:rsidR="00000000" w:rsidRPr="00000000">
          <w:rPr>
            <w:rFonts w:ascii="Google Sans" w:cs="Google Sans" w:eastAsia="Google Sans" w:hAnsi="Google Sans"/>
            <w:color w:val="0000ee"/>
            <w:sz w:val="24"/>
            <w:szCs w:val="24"/>
            <w:u w:val="single"/>
            <w:rtl w:val="0"/>
          </w:rPr>
          <w:t xml:space="preserve">https://edusure.in/cuet-pg-economics-past-year-question-papers/</w:t>
        </w:r>
      </w:hyperlink>
      <w:r w:rsidDel="00000000" w:rsidR="00000000" w:rsidRPr="00000000">
        <w:rPr>
          <w:rtl w:val="0"/>
        </w:rPr>
      </w:r>
    </w:p>
    <w:p w:rsidR="00000000" w:rsidDel="00000000" w:rsidP="00000000" w:rsidRDefault="00000000" w:rsidRPr="00000000" w14:paraId="000000F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Study Notes, accessed February 17, 2026, </w:t>
      </w:r>
      <w:hyperlink r:id="rId10">
        <w:r w:rsidDel="00000000" w:rsidR="00000000" w:rsidRPr="00000000">
          <w:rPr>
            <w:rFonts w:ascii="Google Sans" w:cs="Google Sans" w:eastAsia="Google Sans" w:hAnsi="Google Sans"/>
            <w:color w:val="0000ee"/>
            <w:sz w:val="24"/>
            <w:szCs w:val="24"/>
            <w:u w:val="single"/>
            <w:rtl w:val="0"/>
          </w:rPr>
          <w:t xml:space="preserve">https://navigator.narayanaiasacademy.com/study-notes/economy-poverty-poverty-and-poverty-estimation</w:t>
        </w:r>
      </w:hyperlink>
      <w:r w:rsidDel="00000000" w:rsidR="00000000" w:rsidRPr="00000000">
        <w:rPr>
          <w:rtl w:val="0"/>
        </w:rPr>
      </w:r>
    </w:p>
    <w:p w:rsidR="00000000" w:rsidDel="00000000" w:rsidP="00000000" w:rsidRDefault="00000000" w:rsidRPr="00000000" w14:paraId="000000F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Poverty of India" (Dadabhai Naoroji, 1878) - Lehigh University Scalar, accessed February 17, 2026, </w:t>
      </w:r>
      <w:hyperlink r:id="rId11">
        <w:r w:rsidDel="00000000" w:rsidR="00000000" w:rsidRPr="00000000">
          <w:rPr>
            <w:rFonts w:ascii="Google Sans" w:cs="Google Sans" w:eastAsia="Google Sans" w:hAnsi="Google Sans"/>
            <w:color w:val="0000ee"/>
            <w:sz w:val="24"/>
            <w:szCs w:val="24"/>
            <w:u w:val="single"/>
            <w:rtl w:val="0"/>
          </w:rPr>
          <w:t xml:space="preserve">https://scalar.lehigh.edu/kiplings/the-poverty-of-india-dadabhai-naoroji-1878</w:t>
        </w:r>
      </w:hyperlink>
      <w:r w:rsidDel="00000000" w:rsidR="00000000" w:rsidRPr="00000000">
        <w:rPr>
          <w:rtl w:val="0"/>
        </w:rPr>
      </w:r>
    </w:p>
    <w:p w:rsidR="00000000" w:rsidDel="00000000" w:rsidP="00000000" w:rsidRDefault="00000000" w:rsidRPr="00000000" w14:paraId="000000F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Estimation in India - Drishti IAS, accessed February 17, 2026, </w:t>
      </w:r>
      <w:hyperlink r:id="rId12">
        <w:r w:rsidDel="00000000" w:rsidR="00000000" w:rsidRPr="00000000">
          <w:rPr>
            <w:rFonts w:ascii="Google Sans" w:cs="Google Sans" w:eastAsia="Google Sans" w:hAnsi="Google Sans"/>
            <w:color w:val="0000ee"/>
            <w:sz w:val="24"/>
            <w:szCs w:val="24"/>
            <w:u w:val="single"/>
            <w:rtl w:val="0"/>
          </w:rPr>
          <w:t xml:space="preserve">https://www.drishtiias.com/to-the-points/paper3/poverty-estimation-in-india</w:t>
        </w:r>
      </w:hyperlink>
      <w:r w:rsidDel="00000000" w:rsidR="00000000" w:rsidRPr="00000000">
        <w:rPr>
          <w:rtl w:val="0"/>
        </w:rPr>
      </w:r>
    </w:p>
    <w:p w:rsidR="00000000" w:rsidDel="00000000" w:rsidP="00000000" w:rsidRDefault="00000000" w:rsidRPr="00000000" w14:paraId="000000F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Chapter-7 FIVE YEAR PLANS Introduction : 7.1 Indian planning is an open process. Much of the controversy and the debates that a - Ministry of Statistics and Program Implementation | Government Of India, accessed February 17, 2026, </w:t>
      </w:r>
      <w:hyperlink r:id="rId13">
        <w:r w:rsidDel="00000000" w:rsidR="00000000" w:rsidRPr="00000000">
          <w:rPr>
            <w:rFonts w:ascii="Google Sans" w:cs="Google Sans" w:eastAsia="Google Sans" w:hAnsi="Google Sans"/>
            <w:color w:val="0000ee"/>
            <w:sz w:val="24"/>
            <w:szCs w:val="24"/>
            <w:u w:val="single"/>
            <w:rtl w:val="0"/>
          </w:rPr>
          <w:t xml:space="preserve">https://www.mospi.gov.in/sites/default/files/Statistical_year_book_india_chapters/ch7.pdf</w:t>
        </w:r>
      </w:hyperlink>
      <w:r w:rsidDel="00000000" w:rsidR="00000000" w:rsidRPr="00000000">
        <w:rPr>
          <w:rtl w:val="0"/>
        </w:rPr>
      </w:r>
    </w:p>
    <w:p w:rsidR="00000000" w:rsidDel="00000000" w:rsidP="00000000" w:rsidRDefault="00000000" w:rsidRPr="00000000" w14:paraId="000000F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in India - BYJU'S, accessed February 17, 2026, </w:t>
      </w:r>
      <w:hyperlink r:id="rId14">
        <w:r w:rsidDel="00000000" w:rsidR="00000000" w:rsidRPr="00000000">
          <w:rPr>
            <w:rFonts w:ascii="Google Sans" w:cs="Google Sans" w:eastAsia="Google Sans" w:hAnsi="Google Sans"/>
            <w:color w:val="0000ee"/>
            <w:sz w:val="24"/>
            <w:szCs w:val="24"/>
            <w:u w:val="single"/>
            <w:rtl w:val="0"/>
          </w:rPr>
          <w:t xml:space="preserve">https://byjus.com/free-ias-prep/industrial-policy-india/</w:t>
        </w:r>
      </w:hyperlink>
      <w:r w:rsidDel="00000000" w:rsidR="00000000" w:rsidRPr="00000000">
        <w:rPr>
          <w:rtl w:val="0"/>
        </w:rPr>
      </w:r>
    </w:p>
    <w:p w:rsidR="00000000" w:rsidDel="00000000" w:rsidP="00000000" w:rsidRDefault="00000000" w:rsidRPr="00000000" w14:paraId="000000F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Policy Resolution | PDF - Scribd, accessed February 17, 2026, </w:t>
      </w:r>
      <w:hyperlink r:id="rId15">
        <w:r w:rsidDel="00000000" w:rsidR="00000000" w:rsidRPr="00000000">
          <w:rPr>
            <w:rFonts w:ascii="Google Sans" w:cs="Google Sans" w:eastAsia="Google Sans" w:hAnsi="Google Sans"/>
            <w:color w:val="0000ee"/>
            <w:sz w:val="24"/>
            <w:szCs w:val="24"/>
            <w:u w:val="single"/>
            <w:rtl w:val="0"/>
          </w:rPr>
          <w:t xml:space="preserve">https://www.scribd.com/doc/36198531/Industrial-Policy-Resolution</w:t>
        </w:r>
      </w:hyperlink>
      <w:r w:rsidDel="00000000" w:rsidR="00000000" w:rsidRPr="00000000">
        <w:rPr>
          <w:rtl w:val="0"/>
        </w:rPr>
      </w:r>
    </w:p>
    <w:p w:rsidR="00000000" w:rsidDel="00000000" w:rsidP="00000000" w:rsidRDefault="00000000" w:rsidRPr="00000000" w14:paraId="000000F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The Planning Commission was set up on ______ and the plan e - Testbook, accessed February 17, 2026, </w:t>
      </w:r>
      <w:hyperlink r:id="rId16">
        <w:r w:rsidDel="00000000" w:rsidR="00000000" w:rsidRPr="00000000">
          <w:rPr>
            <w:rFonts w:ascii="Google Sans" w:cs="Google Sans" w:eastAsia="Google Sans" w:hAnsi="Google Sans"/>
            <w:color w:val="0000ee"/>
            <w:sz w:val="24"/>
            <w:szCs w:val="24"/>
            <w:u w:val="single"/>
            <w:rtl w:val="0"/>
          </w:rPr>
          <w:t xml:space="preserve">https://testbook.com/question-answer/the-planning-commission-was-set-up-on-_______-and--636e6aefdf6e645ead9b93ff</w:t>
        </w:r>
      </w:hyperlink>
      <w:r w:rsidDel="00000000" w:rsidR="00000000" w:rsidRPr="00000000">
        <w:rPr>
          <w:rtl w:val="0"/>
        </w:rPr>
      </w:r>
    </w:p>
    <w:p w:rsidR="00000000" w:rsidDel="00000000" w:rsidP="00000000" w:rsidRDefault="00000000" w:rsidRPr="00000000" w14:paraId="000000F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Planning Commission (India) - Wikipedia, accessed February 17, 2026, </w:t>
      </w:r>
      <w:hyperlink r:id="rId17">
        <w:r w:rsidDel="00000000" w:rsidR="00000000" w:rsidRPr="00000000">
          <w:rPr>
            <w:rFonts w:ascii="Google Sans" w:cs="Google Sans" w:eastAsia="Google Sans" w:hAnsi="Google Sans"/>
            <w:color w:val="0000ee"/>
            <w:sz w:val="24"/>
            <w:szCs w:val="24"/>
            <w:u w:val="single"/>
            <w:rtl w:val="0"/>
          </w:rPr>
          <w:t xml:space="preserve">https://en.wikipedia.org/wiki/Planning_Commission_(India)</w:t>
        </w:r>
      </w:hyperlink>
      <w:r w:rsidDel="00000000" w:rsidR="00000000" w:rsidRPr="00000000">
        <w:rPr>
          <w:rtl w:val="0"/>
        </w:rPr>
      </w:r>
    </w:p>
    <w:p w:rsidR="00000000" w:rsidDel="00000000" w:rsidP="00000000" w:rsidRDefault="00000000" w:rsidRPr="00000000" w14:paraId="000000F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Development in India: The First and the Second Five Year Plans in - IMF eLibrary, accessed February 17, 2026, </w:t>
      </w:r>
      <w:hyperlink r:id="rId18">
        <w:r w:rsidDel="00000000" w:rsidR="00000000" w:rsidRPr="00000000">
          <w:rPr>
            <w:rFonts w:ascii="Google Sans" w:cs="Google Sans" w:eastAsia="Google Sans" w:hAnsi="Google Sans"/>
            <w:color w:val="0000ee"/>
            <w:sz w:val="24"/>
            <w:szCs w:val="24"/>
            <w:u w:val="single"/>
            <w:rtl w:val="0"/>
          </w:rPr>
          <w:t xml:space="preserve">https://www.elibrary.imf.org/view/journals/024/1958/001/article-A002-en.xml</w:t>
        </w:r>
      </w:hyperlink>
      <w:r w:rsidDel="00000000" w:rsidR="00000000" w:rsidRPr="00000000">
        <w:rPr>
          <w:rtl w:val="0"/>
        </w:rPr>
      </w:r>
    </w:p>
    <w:p w:rsidR="00000000" w:rsidDel="00000000" w:rsidP="00000000" w:rsidRDefault="00000000" w:rsidRPr="00000000" w14:paraId="000000F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Planning Commission of India, Historical Background, Composition, accessed February 17, 2026, </w:t>
      </w:r>
      <w:hyperlink r:id="rId19">
        <w:r w:rsidDel="00000000" w:rsidR="00000000" w:rsidRPr="00000000">
          <w:rPr>
            <w:rFonts w:ascii="Google Sans" w:cs="Google Sans" w:eastAsia="Google Sans" w:hAnsi="Google Sans"/>
            <w:color w:val="0000ee"/>
            <w:sz w:val="24"/>
            <w:szCs w:val="24"/>
            <w:u w:val="single"/>
            <w:rtl w:val="0"/>
          </w:rPr>
          <w:t xml:space="preserve">https://vajiramandravi.com/current-affairs/planning-commission-of-india/</w:t>
        </w:r>
      </w:hyperlink>
      <w:r w:rsidDel="00000000" w:rsidR="00000000" w:rsidRPr="00000000">
        <w:rPr>
          <w:rtl w:val="0"/>
        </w:rPr>
      </w:r>
    </w:p>
    <w:p w:rsidR="00000000" w:rsidDel="00000000" w:rsidP="00000000" w:rsidRDefault="00000000" w:rsidRPr="00000000" w14:paraId="000000F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Planning – Five Year Plans in India - BYJU'S, accessed February 17, 2026, </w:t>
      </w:r>
      <w:hyperlink r:id="rId20">
        <w:r w:rsidDel="00000000" w:rsidR="00000000" w:rsidRPr="00000000">
          <w:rPr>
            <w:rFonts w:ascii="Google Sans" w:cs="Google Sans" w:eastAsia="Google Sans" w:hAnsi="Google Sans"/>
            <w:color w:val="0000ee"/>
            <w:sz w:val="24"/>
            <w:szCs w:val="24"/>
            <w:u w:val="single"/>
            <w:rtl w:val="0"/>
          </w:rPr>
          <w:t xml:space="preserve">https://byjus.com/free-ias-prep/ias-preparation-economy-planning-in-india/</w:t>
        </w:r>
      </w:hyperlink>
      <w:r w:rsidDel="00000000" w:rsidR="00000000" w:rsidRPr="00000000">
        <w:rPr>
          <w:rtl w:val="0"/>
        </w:rPr>
      </w:r>
    </w:p>
    <w:p w:rsidR="00000000" w:rsidDel="00000000" w:rsidP="00000000" w:rsidRDefault="00000000" w:rsidRPr="00000000" w14:paraId="000000F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Evolution of Industrial Policies in India - Lukmaan IAS Economy, accessed February 17, 2026, </w:t>
      </w:r>
      <w:hyperlink r:id="rId21">
        <w:r w:rsidDel="00000000" w:rsidR="00000000" w:rsidRPr="00000000">
          <w:rPr>
            <w:rFonts w:ascii="Google Sans" w:cs="Google Sans" w:eastAsia="Google Sans" w:hAnsi="Google Sans"/>
            <w:color w:val="0000ee"/>
            <w:sz w:val="24"/>
            <w:szCs w:val="24"/>
            <w:u w:val="single"/>
            <w:rtl w:val="0"/>
          </w:rPr>
          <w:t xml:space="preserve">https://blog.lukmaanias.com/2025/05/24/evolution-of-industrial-policies-in-india/</w:t>
        </w:r>
      </w:hyperlink>
      <w:r w:rsidDel="00000000" w:rsidR="00000000" w:rsidRPr="00000000">
        <w:rPr>
          <w:rtl w:val="0"/>
        </w:rPr>
      </w:r>
    </w:p>
    <w:p w:rsidR="00000000" w:rsidDel="00000000" w:rsidP="00000000" w:rsidRDefault="00000000" w:rsidRPr="00000000" w14:paraId="000000F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Industrial Change Since 1956 | Encyclopedia.com, accessed February 17, 2026, </w:t>
      </w:r>
      <w:hyperlink r:id="rId22">
        <w:r w:rsidDel="00000000" w:rsidR="00000000" w:rsidRPr="00000000">
          <w:rPr>
            <w:rFonts w:ascii="Google Sans" w:cs="Google Sans" w:eastAsia="Google Sans" w:hAnsi="Google Sans"/>
            <w:color w:val="0000ee"/>
            <w:sz w:val="24"/>
            <w:szCs w:val="24"/>
            <w:u w:val="single"/>
            <w:rtl w:val="0"/>
          </w:rPr>
          <w:t xml:space="preserve">https://www.encyclopedia.com/international/encyclopedias-almanacs-transcripts-and-maps/industrial-change-1956</w:t>
        </w:r>
      </w:hyperlink>
      <w:r w:rsidDel="00000000" w:rsidR="00000000" w:rsidRPr="00000000">
        <w:rPr>
          <w:rtl w:val="0"/>
        </w:rPr>
      </w:r>
    </w:p>
    <w:p w:rsidR="00000000" w:rsidDel="00000000" w:rsidP="00000000" w:rsidRDefault="00000000" w:rsidRPr="00000000" w14:paraId="000000F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[Prelims Spotlight] Important Financial Institutions in News - CivilsDaily, accessed February 17, 2026, </w:t>
      </w:r>
      <w:hyperlink r:id="rId23">
        <w:r w:rsidDel="00000000" w:rsidR="00000000" w:rsidRPr="00000000">
          <w:rPr>
            <w:rFonts w:ascii="Google Sans" w:cs="Google Sans" w:eastAsia="Google Sans" w:hAnsi="Google Sans"/>
            <w:color w:val="0000ee"/>
            <w:sz w:val="24"/>
            <w:szCs w:val="24"/>
            <w:u w:val="single"/>
            <w:rtl w:val="0"/>
          </w:rPr>
          <w:t xml:space="preserve">https://www.civilsdaily.com/prelims-spotlight-important-financial-institutions-in-news/</w:t>
        </w:r>
      </w:hyperlink>
      <w:r w:rsidDel="00000000" w:rsidR="00000000" w:rsidRPr="00000000">
        <w:rPr>
          <w:rtl w:val="0"/>
        </w:rPr>
      </w:r>
    </w:p>
    <w:p w:rsidR="00000000" w:rsidDel="00000000" w:rsidP="00000000" w:rsidRDefault="00000000" w:rsidRPr="00000000" w14:paraId="000000F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Establishment Years of Financial Institutions in India - IBPS PO Prelims - EduRev, accessed February 17, 2026, </w:t>
      </w:r>
      <w:hyperlink r:id="rId24">
        <w:r w:rsidDel="00000000" w:rsidR="00000000" w:rsidRPr="00000000">
          <w:rPr>
            <w:rFonts w:ascii="Google Sans" w:cs="Google Sans" w:eastAsia="Google Sans" w:hAnsi="Google Sans"/>
            <w:color w:val="0000ee"/>
            <w:sz w:val="24"/>
            <w:szCs w:val="24"/>
            <w:u w:val="single"/>
            <w:rtl w:val="0"/>
          </w:rPr>
          <w:t xml:space="preserve">https://edurev.in/t/237616/Establishment-Years-of-Financial-Institutions-in-India</w:t>
        </w:r>
      </w:hyperlink>
      <w:r w:rsidDel="00000000" w:rsidR="00000000" w:rsidRPr="00000000">
        <w:rPr>
          <w:rtl w:val="0"/>
        </w:rPr>
      </w:r>
    </w:p>
    <w:p w:rsidR="00000000" w:rsidDel="00000000" w:rsidP="00000000" w:rsidRDefault="00000000" w:rsidRPr="00000000" w14:paraId="000000F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Development finance institutions (DFIs) - BYJU'S, accessed February 17, 2026, </w:t>
      </w:r>
      <w:hyperlink r:id="rId25">
        <w:r w:rsidDel="00000000" w:rsidR="00000000" w:rsidRPr="00000000">
          <w:rPr>
            <w:rFonts w:ascii="Google Sans" w:cs="Google Sans" w:eastAsia="Google Sans" w:hAnsi="Google Sans"/>
            <w:color w:val="0000ee"/>
            <w:sz w:val="24"/>
            <w:szCs w:val="24"/>
            <w:u w:val="single"/>
            <w:rtl w:val="0"/>
          </w:rPr>
          <w:t xml:space="preserve">https://byjus.com/free-ias-prep/development-finance-institutions/</w:t>
        </w:r>
      </w:hyperlink>
      <w:r w:rsidDel="00000000" w:rsidR="00000000" w:rsidRPr="00000000">
        <w:rPr>
          <w:rtl w:val="0"/>
        </w:rPr>
      </w:r>
    </w:p>
    <w:p w:rsidR="00000000" w:rsidDel="00000000" w:rsidP="00000000" w:rsidRDefault="00000000" w:rsidRPr="00000000" w14:paraId="0000010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Establishment Years of Major Financial Institutions in India - WWW - Indianjobguru.in | PDF, accessed February 17, 2026, </w:t>
      </w:r>
      <w:hyperlink r:id="rId26">
        <w:r w:rsidDel="00000000" w:rsidR="00000000" w:rsidRPr="00000000">
          <w:rPr>
            <w:rFonts w:ascii="Google Sans" w:cs="Google Sans" w:eastAsia="Google Sans" w:hAnsi="Google Sans"/>
            <w:color w:val="0000ee"/>
            <w:sz w:val="24"/>
            <w:szCs w:val="24"/>
            <w:u w:val="single"/>
            <w:rtl w:val="0"/>
          </w:rPr>
          <w:t xml:space="preserve">https://www.scribd.com/doc/215311672/Establishment-Years-of-Major-Financial-Institutions-in-India-Www-indianjobguru-in</w:t>
        </w:r>
      </w:hyperlink>
      <w:r w:rsidDel="00000000" w:rsidR="00000000" w:rsidRPr="00000000">
        <w:rPr>
          <w:rtl w:val="0"/>
        </w:rPr>
      </w:r>
    </w:p>
    <w:p w:rsidR="00000000" w:rsidDel="00000000" w:rsidP="00000000" w:rsidRDefault="00000000" w:rsidRPr="00000000" w14:paraId="0000010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Nationalization and Structural Evolution of RBI - GKToday, accessed February 17, 2026, </w:t>
      </w:r>
      <w:hyperlink r:id="rId27">
        <w:r w:rsidDel="00000000" w:rsidR="00000000" w:rsidRPr="00000000">
          <w:rPr>
            <w:rFonts w:ascii="Google Sans" w:cs="Google Sans" w:eastAsia="Google Sans" w:hAnsi="Google Sans"/>
            <w:color w:val="0000ee"/>
            <w:sz w:val="24"/>
            <w:szCs w:val="24"/>
            <w:u w:val="single"/>
            <w:rtl w:val="0"/>
          </w:rPr>
          <w:t xml:space="preserve">https://www.gktoday.in/rbi-nationalization-1949/</w:t>
        </w:r>
      </w:hyperlink>
      <w:r w:rsidDel="00000000" w:rsidR="00000000" w:rsidRPr="00000000">
        <w:rPr>
          <w:rtl w:val="0"/>
        </w:rPr>
      </w:r>
    </w:p>
    <w:p w:rsidR="00000000" w:rsidDel="00000000" w:rsidP="00000000" w:rsidRDefault="00000000" w:rsidRPr="00000000" w14:paraId="0000010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Banking in India - Wikipedia, accessed February 17, 2026, </w:t>
      </w:r>
      <w:hyperlink r:id="rId28">
        <w:r w:rsidDel="00000000" w:rsidR="00000000" w:rsidRPr="00000000">
          <w:rPr>
            <w:rFonts w:ascii="Google Sans" w:cs="Google Sans" w:eastAsia="Google Sans" w:hAnsi="Google Sans"/>
            <w:color w:val="0000ee"/>
            <w:sz w:val="24"/>
            <w:szCs w:val="24"/>
            <w:u w:val="single"/>
            <w:rtl w:val="0"/>
          </w:rPr>
          <w:t xml:space="preserve">https://en.wikipedia.org/wiki/Banking_in_India</w:t>
        </w:r>
      </w:hyperlink>
      <w:r w:rsidDel="00000000" w:rsidR="00000000" w:rsidRPr="00000000">
        <w:rPr>
          <w:rtl w:val="0"/>
        </w:rPr>
      </w:r>
    </w:p>
    <w:p w:rsidR="00000000" w:rsidDel="00000000" w:rsidP="00000000" w:rsidRDefault="00000000" w:rsidRPr="00000000" w14:paraId="0000010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Industrial Policy - Drishti IAS, accessed February 17, 2026, </w:t>
      </w:r>
      <w:hyperlink r:id="rId29">
        <w:r w:rsidDel="00000000" w:rsidR="00000000" w:rsidRPr="00000000">
          <w:rPr>
            <w:rFonts w:ascii="Google Sans" w:cs="Google Sans" w:eastAsia="Google Sans" w:hAnsi="Google Sans"/>
            <w:color w:val="0000ee"/>
            <w:sz w:val="24"/>
            <w:szCs w:val="24"/>
            <w:u w:val="single"/>
            <w:rtl w:val="0"/>
          </w:rPr>
          <w:t xml:space="preserve">https://www.drishtiias.com/to-the-points/paper3/india-s-industrial-policy</w:t>
        </w:r>
      </w:hyperlink>
      <w:r w:rsidDel="00000000" w:rsidR="00000000" w:rsidRPr="00000000">
        <w:rPr>
          <w:rtl w:val="0"/>
        </w:rPr>
      </w:r>
    </w:p>
    <w:p w:rsidR="00000000" w:rsidDel="00000000" w:rsidP="00000000" w:rsidRDefault="00000000" w:rsidRPr="00000000" w14:paraId="0000010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Major Financial Institutions in India, accessed February 17, 2026, </w:t>
      </w:r>
      <w:hyperlink r:id="rId30">
        <w:r w:rsidDel="00000000" w:rsidR="00000000" w:rsidRPr="00000000">
          <w:rPr>
            <w:rFonts w:ascii="Google Sans" w:cs="Google Sans" w:eastAsia="Google Sans" w:hAnsi="Google Sans"/>
            <w:color w:val="0000ee"/>
            <w:sz w:val="24"/>
            <w:szCs w:val="24"/>
            <w:u w:val="single"/>
            <w:rtl w:val="0"/>
          </w:rPr>
          <w:t xml:space="preserve">https://www.jagranjosh.com/general-knowledge/list-of-major-financial-institutions-in-india-1468482794-1</w:t>
        </w:r>
      </w:hyperlink>
      <w:r w:rsidDel="00000000" w:rsidR="00000000" w:rsidRPr="00000000">
        <w:rPr>
          <w:rtl w:val="0"/>
        </w:rPr>
      </w:r>
    </w:p>
    <w:p w:rsidR="00000000" w:rsidDel="00000000" w:rsidP="00000000" w:rsidRDefault="00000000" w:rsidRPr="00000000" w14:paraId="0000010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Arrange the following development finance institutions accor - Testbook, accessed February 17, 2026, </w:t>
      </w:r>
      <w:hyperlink r:id="rId31">
        <w:r w:rsidDel="00000000" w:rsidR="00000000" w:rsidRPr="00000000">
          <w:rPr>
            <w:rFonts w:ascii="Google Sans" w:cs="Google Sans" w:eastAsia="Google Sans" w:hAnsi="Google Sans"/>
            <w:color w:val="0000ee"/>
            <w:sz w:val="24"/>
            <w:szCs w:val="24"/>
            <w:u w:val="single"/>
            <w:rtl w:val="0"/>
          </w:rPr>
          <w:t xml:space="preserve">https://testbook.com/question-answer/arrange-the-following-development-finance-institut--60013b67475094ea3e35209b</w:t>
        </w:r>
      </w:hyperlink>
      <w:r w:rsidDel="00000000" w:rsidR="00000000" w:rsidRPr="00000000">
        <w:rPr>
          <w:rtl w:val="0"/>
        </w:rPr>
      </w:r>
    </w:p>
    <w:p w:rsidR="00000000" w:rsidDel="00000000" w:rsidP="00000000" w:rsidRDefault="00000000" w:rsidRPr="00000000" w14:paraId="000001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Introduction | Special Economic Zones in India, accessed February 17, 2026, </w:t>
      </w:r>
      <w:hyperlink r:id="rId32">
        <w:r w:rsidDel="00000000" w:rsidR="00000000" w:rsidRPr="00000000">
          <w:rPr>
            <w:rFonts w:ascii="Google Sans" w:cs="Google Sans" w:eastAsia="Google Sans" w:hAnsi="Google Sans"/>
            <w:color w:val="0000ee"/>
            <w:sz w:val="24"/>
            <w:szCs w:val="24"/>
            <w:u w:val="single"/>
            <w:rtl w:val="0"/>
          </w:rPr>
          <w:t xml:space="preserve">https://sezindia.gov.in/introduction</w:t>
        </w:r>
      </w:hyperlink>
      <w:r w:rsidDel="00000000" w:rsidR="00000000" w:rsidRPr="00000000">
        <w:rPr>
          <w:rtl w:val="0"/>
        </w:rPr>
      </w:r>
    </w:p>
    <w:p w:rsidR="00000000" w:rsidDel="00000000" w:rsidP="00000000" w:rsidRDefault="00000000" w:rsidRPr="00000000" w14:paraId="000001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From EPZ To SEZ And Finally DESH: The Evolution And Challenges Of India's Economic Zones - IMPRI Impact And Policy Research Institute, accessed February 17, 2026, </w:t>
      </w:r>
      <w:hyperlink r:id="rId33">
        <w:r w:rsidDel="00000000" w:rsidR="00000000" w:rsidRPr="00000000">
          <w:rPr>
            <w:rFonts w:ascii="Google Sans" w:cs="Google Sans" w:eastAsia="Google Sans" w:hAnsi="Google Sans"/>
            <w:color w:val="0000ee"/>
            <w:sz w:val="24"/>
            <w:szCs w:val="24"/>
            <w:u w:val="single"/>
            <w:rtl w:val="0"/>
          </w:rPr>
          <w:t xml:space="preserve">https://www.impriindia.com/insights/policy-update/from-epz-to-sez-and-desh/</w:t>
        </w:r>
      </w:hyperlink>
      <w:r w:rsidDel="00000000" w:rsidR="00000000" w:rsidRPr="00000000">
        <w:rPr>
          <w:rtl w:val="0"/>
        </w:rPr>
      </w:r>
    </w:p>
    <w:p w:rsidR="00000000" w:rsidDel="00000000" w:rsidP="00000000" w:rsidRDefault="00000000" w:rsidRPr="00000000" w14:paraId="000001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NATIONALIZATION | PDF | Banks | Small And Medium Sized Enterprises - Scribd, accessed February 17, 2026, </w:t>
      </w:r>
      <w:hyperlink r:id="rId34">
        <w:r w:rsidDel="00000000" w:rsidR="00000000" w:rsidRPr="00000000">
          <w:rPr>
            <w:rFonts w:ascii="Google Sans" w:cs="Google Sans" w:eastAsia="Google Sans" w:hAnsi="Google Sans"/>
            <w:color w:val="0000ee"/>
            <w:sz w:val="24"/>
            <w:szCs w:val="24"/>
            <w:u w:val="single"/>
            <w:rtl w:val="0"/>
          </w:rPr>
          <w:t xml:space="preserve">https://www.scribd.com/document/873310097/NATIONALIZATION</w:t>
        </w:r>
      </w:hyperlink>
      <w:r w:rsidDel="00000000" w:rsidR="00000000" w:rsidRPr="00000000">
        <w:rPr>
          <w:rtl w:val="0"/>
        </w:rPr>
      </w:r>
    </w:p>
    <w:p w:rsidR="00000000" w:rsidDel="00000000" w:rsidP="00000000" w:rsidRDefault="00000000" w:rsidRPr="00000000" w14:paraId="000001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Brief History - Chronology of Events - 1968 to 1985 - RBI, accessed February 17, 2026, </w:t>
      </w:r>
      <w:hyperlink r:id="rId35">
        <w:r w:rsidDel="00000000" w:rsidR="00000000" w:rsidRPr="00000000">
          <w:rPr>
            <w:rFonts w:ascii="Google Sans" w:cs="Google Sans" w:eastAsia="Google Sans" w:hAnsi="Google Sans"/>
            <w:color w:val="0000ee"/>
            <w:sz w:val="24"/>
            <w:szCs w:val="24"/>
            <w:u w:val="single"/>
            <w:rtl w:val="0"/>
          </w:rPr>
          <w:t xml:space="preserve">https://rbi.org.in/history/Brief_Chro1968to1985.html</w:t>
        </w:r>
      </w:hyperlink>
      <w:r w:rsidDel="00000000" w:rsidR="00000000" w:rsidRPr="00000000">
        <w:rPr>
          <w:rtl w:val="0"/>
        </w:rPr>
      </w:r>
    </w:p>
    <w:p w:rsidR="00000000" w:rsidDel="00000000" w:rsidP="00000000" w:rsidRDefault="00000000" w:rsidRPr="00000000" w14:paraId="000001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History of Banking in India PDF - BYJU'S, accessed February 17, 2026, </w:t>
      </w:r>
      <w:hyperlink r:id="rId36">
        <w:r w:rsidDel="00000000" w:rsidR="00000000" w:rsidRPr="00000000">
          <w:rPr>
            <w:rFonts w:ascii="Google Sans" w:cs="Google Sans" w:eastAsia="Google Sans" w:hAnsi="Google Sans"/>
            <w:color w:val="0000ee"/>
            <w:sz w:val="24"/>
            <w:szCs w:val="24"/>
            <w:u w:val="single"/>
            <w:rtl w:val="0"/>
          </w:rPr>
          <w:t xml:space="preserve">https://byjus.com/bank-exam/history-banking-india/</w:t>
        </w:r>
      </w:hyperlink>
      <w:r w:rsidDel="00000000" w:rsidR="00000000" w:rsidRPr="00000000">
        <w:rPr>
          <w:rtl w:val="0"/>
        </w:rPr>
      </w:r>
    </w:p>
    <w:p w:rsidR="00000000" w:rsidDel="00000000" w:rsidP="00000000" w:rsidRDefault="00000000" w:rsidRPr="00000000" w14:paraId="000001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Industrial Policy resolution of 1977 focussed on - Testbook, accessed February 17, 2026, </w:t>
      </w:r>
      <w:hyperlink r:id="rId37">
        <w:r w:rsidDel="00000000" w:rsidR="00000000" w:rsidRPr="00000000">
          <w:rPr>
            <w:rFonts w:ascii="Google Sans" w:cs="Google Sans" w:eastAsia="Google Sans" w:hAnsi="Google Sans"/>
            <w:color w:val="0000ee"/>
            <w:sz w:val="24"/>
            <w:szCs w:val="24"/>
            <w:u w:val="single"/>
            <w:rtl w:val="0"/>
          </w:rPr>
          <w:t xml:space="preserve">https://testbook.com/question-answer/industrial-policy-resolution-of-1977-focussed-onn--619028b8a89b3693929eb621</w:t>
        </w:r>
      </w:hyperlink>
      <w:r w:rsidDel="00000000" w:rsidR="00000000" w:rsidRPr="00000000">
        <w:rPr>
          <w:rtl w:val="0"/>
        </w:rPr>
      </w:r>
    </w:p>
    <w:p w:rsidR="00000000" w:rsidDel="00000000" w:rsidP="00000000" w:rsidRDefault="00000000" w:rsidRPr="00000000" w14:paraId="000001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Lecture 10 : Poverty Alleviation Programmes - NPTEL Archive, accessed February 17, 2026, </w:t>
      </w:r>
      <w:hyperlink r:id="rId38">
        <w:r w:rsidDel="00000000" w:rsidR="00000000" w:rsidRPr="00000000">
          <w:rPr>
            <w:rFonts w:ascii="Google Sans" w:cs="Google Sans" w:eastAsia="Google Sans" w:hAnsi="Google Sans"/>
            <w:color w:val="0000ee"/>
            <w:sz w:val="24"/>
            <w:szCs w:val="24"/>
            <w:u w:val="single"/>
            <w:rtl w:val="0"/>
          </w:rPr>
          <w:t xml:space="preserve">https://archive.nptel.ac.in/content/storage2/courses/109103022/module2/lec10/3.html</w:t>
        </w:r>
      </w:hyperlink>
      <w:r w:rsidDel="00000000" w:rsidR="00000000" w:rsidRPr="00000000">
        <w:rPr>
          <w:rtl w:val="0"/>
        </w:rPr>
      </w:r>
    </w:p>
    <w:p w:rsidR="00000000" w:rsidDel="00000000" w:rsidP="00000000" w:rsidRDefault="00000000" w:rsidRPr="00000000" w14:paraId="000001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Anti-poverty measures and Employment Generating Programmes - R N College, accessed February 17, 2026, </w:t>
      </w:r>
      <w:hyperlink r:id="rId39">
        <w:r w:rsidDel="00000000" w:rsidR="00000000" w:rsidRPr="00000000">
          <w:rPr>
            <w:rFonts w:ascii="Google Sans" w:cs="Google Sans" w:eastAsia="Google Sans" w:hAnsi="Google Sans"/>
            <w:color w:val="0000ee"/>
            <w:sz w:val="24"/>
            <w:szCs w:val="24"/>
            <w:u w:val="single"/>
            <w:rtl w:val="0"/>
          </w:rPr>
          <w:t xml:space="preserve">https://www.rncollegehajipur.in/rn/uploads/products/Anti-poverty%20measures%20and%20Employment%20Generating%20Programmes.pdf</w:t>
        </w:r>
      </w:hyperlink>
      <w:r w:rsidDel="00000000" w:rsidR="00000000" w:rsidRPr="00000000">
        <w:rPr>
          <w:rtl w:val="0"/>
        </w:rPr>
      </w:r>
    </w:p>
    <w:p w:rsidR="00000000" w:rsidDel="00000000" w:rsidP="00000000" w:rsidRDefault="00000000" w:rsidRPr="00000000" w14:paraId="0000010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Government Programs &amp; Various Schemes of India - GKToday, accessed February 17, 2026, </w:t>
      </w:r>
      <w:hyperlink r:id="rId40">
        <w:r w:rsidDel="00000000" w:rsidR="00000000" w:rsidRPr="00000000">
          <w:rPr>
            <w:rFonts w:ascii="Google Sans" w:cs="Google Sans" w:eastAsia="Google Sans" w:hAnsi="Google Sans"/>
            <w:color w:val="0000ee"/>
            <w:sz w:val="24"/>
            <w:szCs w:val="24"/>
            <w:u w:val="single"/>
            <w:rtl w:val="0"/>
          </w:rPr>
          <w:t xml:space="preserve">https://www.gktoday.in/history-of-development-employment-programs-in-india-at-a-glance/</w:t>
        </w:r>
      </w:hyperlink>
      <w:r w:rsidDel="00000000" w:rsidR="00000000" w:rsidRPr="00000000">
        <w:rPr>
          <w:rtl w:val="0"/>
        </w:rPr>
      </w:r>
    </w:p>
    <w:p w:rsidR="00000000" w:rsidDel="00000000" w:rsidP="00000000" w:rsidRDefault="00000000" w:rsidRPr="00000000" w14:paraId="0000010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Finance Commission - Wikipedia, accessed February 17, 2026, </w:t>
      </w:r>
      <w:hyperlink r:id="rId41">
        <w:r w:rsidDel="00000000" w:rsidR="00000000" w:rsidRPr="00000000">
          <w:rPr>
            <w:rFonts w:ascii="Google Sans" w:cs="Google Sans" w:eastAsia="Google Sans" w:hAnsi="Google Sans"/>
            <w:color w:val="0000ee"/>
            <w:sz w:val="24"/>
            <w:szCs w:val="24"/>
            <w:u w:val="single"/>
            <w:rtl w:val="0"/>
          </w:rPr>
          <w:t xml:space="preserve">https://en.wikipedia.org/wiki/Finance_Commission</w:t>
        </w:r>
      </w:hyperlink>
      <w:r w:rsidDel="00000000" w:rsidR="00000000" w:rsidRPr="00000000">
        <w:rPr>
          <w:rtl w:val="0"/>
        </w:rPr>
      </w:r>
    </w:p>
    <w:p w:rsidR="00000000" w:rsidDel="00000000" w:rsidP="00000000" w:rsidRDefault="00000000" w:rsidRPr="00000000" w14:paraId="0000011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Finance Commission of India - BYJU'S, accessed February 17, 2026, </w:t>
      </w:r>
      <w:hyperlink r:id="rId42">
        <w:r w:rsidDel="00000000" w:rsidR="00000000" w:rsidRPr="00000000">
          <w:rPr>
            <w:rFonts w:ascii="Google Sans" w:cs="Google Sans" w:eastAsia="Google Sans" w:hAnsi="Google Sans"/>
            <w:color w:val="0000ee"/>
            <w:sz w:val="24"/>
            <w:szCs w:val="24"/>
            <w:u w:val="single"/>
            <w:rtl w:val="0"/>
          </w:rPr>
          <w:t xml:space="preserve">https://byjus.com/free-ias-prep/finance-commission-of-india/</w:t>
        </w:r>
      </w:hyperlink>
      <w:r w:rsidDel="00000000" w:rsidR="00000000" w:rsidRPr="00000000">
        <w:rPr>
          <w:rtl w:val="0"/>
        </w:rPr>
      </w:r>
    </w:p>
    <w:p w:rsidR="00000000" w:rsidDel="00000000" w:rsidP="00000000" w:rsidRDefault="00000000" w:rsidRPr="00000000" w14:paraId="0000011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TRENDS AND PROGRESS OF MERGERS AND ACQUISITIONS IN INDIAN IN BANKING SECTOR - IJRAR.org, accessed February 17, 2026, </w:t>
      </w:r>
      <w:hyperlink r:id="rId43">
        <w:r w:rsidDel="00000000" w:rsidR="00000000" w:rsidRPr="00000000">
          <w:rPr>
            <w:rFonts w:ascii="Google Sans" w:cs="Google Sans" w:eastAsia="Google Sans" w:hAnsi="Google Sans"/>
            <w:color w:val="0000ee"/>
            <w:sz w:val="24"/>
            <w:szCs w:val="24"/>
            <w:u w:val="single"/>
            <w:rtl w:val="0"/>
          </w:rPr>
          <w:t xml:space="preserve">https://www.ijrar.org/papers/IJRAR19D1175.pdf</w:t>
        </w:r>
      </w:hyperlink>
      <w:r w:rsidDel="00000000" w:rsidR="00000000" w:rsidRPr="00000000">
        <w:rPr>
          <w:rtl w:val="0"/>
        </w:rPr>
      </w:r>
    </w:p>
    <w:p w:rsidR="00000000" w:rsidDel="00000000" w:rsidP="00000000" w:rsidRDefault="00000000" w:rsidRPr="00000000" w14:paraId="0000011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Financial Institutions in India - BankExamsToday, accessed February 17, 2026, </w:t>
      </w:r>
      <w:hyperlink r:id="rId44">
        <w:r w:rsidDel="00000000" w:rsidR="00000000" w:rsidRPr="00000000">
          <w:rPr>
            <w:rFonts w:ascii="Google Sans" w:cs="Google Sans" w:eastAsia="Google Sans" w:hAnsi="Google Sans"/>
            <w:color w:val="0000ee"/>
            <w:sz w:val="24"/>
            <w:szCs w:val="24"/>
            <w:u w:val="single"/>
            <w:rtl w:val="0"/>
          </w:rPr>
          <w:t xml:space="preserve">https://www.bankexamstoday.com/2017/01/financial-institutions-in-india-key.html</w:t>
        </w:r>
      </w:hyperlink>
      <w:r w:rsidDel="00000000" w:rsidR="00000000" w:rsidRPr="00000000">
        <w:rPr>
          <w:rtl w:val="0"/>
        </w:rPr>
      </w:r>
    </w:p>
    <w:p w:rsidR="00000000" w:rsidDel="00000000" w:rsidP="00000000" w:rsidRDefault="00000000" w:rsidRPr="00000000" w14:paraId="0000011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Securities and Exchange Board of India - Wikipedia, accessed February 17, 2026, </w:t>
      </w:r>
      <w:hyperlink r:id="rId45">
        <w:r w:rsidDel="00000000" w:rsidR="00000000" w:rsidRPr="00000000">
          <w:rPr>
            <w:rFonts w:ascii="Google Sans" w:cs="Google Sans" w:eastAsia="Google Sans" w:hAnsi="Google Sans"/>
            <w:color w:val="0000ee"/>
            <w:sz w:val="24"/>
            <w:szCs w:val="24"/>
            <w:u w:val="single"/>
            <w:rtl w:val="0"/>
          </w:rPr>
          <w:t xml:space="preserve">https://en.wikipedia.org/wiki/Securities_and_Exchange_Board_of_India</w:t>
        </w:r>
      </w:hyperlink>
      <w:r w:rsidDel="00000000" w:rsidR="00000000" w:rsidRPr="00000000">
        <w:rPr>
          <w:rtl w:val="0"/>
        </w:rPr>
      </w:r>
    </w:p>
    <w:p w:rsidR="00000000" w:rsidDel="00000000" w:rsidP="00000000" w:rsidRDefault="00000000" w:rsidRPr="00000000" w14:paraId="0000011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ACADEMICIA, accessed February 17, 2026, </w:t>
      </w:r>
      <w:hyperlink r:id="rId46">
        <w:r w:rsidDel="00000000" w:rsidR="00000000" w:rsidRPr="00000000">
          <w:rPr>
            <w:rFonts w:ascii="Google Sans" w:cs="Google Sans" w:eastAsia="Google Sans" w:hAnsi="Google Sans"/>
            <w:color w:val="0000ee"/>
            <w:sz w:val="24"/>
            <w:szCs w:val="24"/>
            <w:u w:val="single"/>
            <w:rtl w:val="0"/>
          </w:rPr>
          <w:t xml:space="preserve">https://saarj.com/wp-content/uploads/paper/ACADEMICIA/2021/FULL-PDF/ACADEMICIA-OCTOBER-2021/10.220%2C%20Amom%20Thoinu%20Devi.pdf</w:t>
        </w:r>
      </w:hyperlink>
      <w:r w:rsidDel="00000000" w:rsidR="00000000" w:rsidRPr="00000000">
        <w:rPr>
          <w:rtl w:val="0"/>
        </w:rPr>
      </w:r>
    </w:p>
    <w:p w:rsidR="00000000" w:rsidDel="00000000" w:rsidP="00000000" w:rsidRDefault="00000000" w:rsidRPr="00000000" w14:paraId="0000011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Employment Generation Programmes - Nutrition and Health Education, accessed February 17, 2026, </w:t>
      </w:r>
      <w:hyperlink r:id="rId47">
        <w:r w:rsidDel="00000000" w:rsidR="00000000" w:rsidRPr="00000000">
          <w:rPr>
            <w:rFonts w:ascii="Google Sans" w:cs="Google Sans" w:eastAsia="Google Sans" w:hAnsi="Google Sans"/>
            <w:color w:val="0000ee"/>
            <w:sz w:val="24"/>
            <w:szCs w:val="24"/>
            <w:u w:val="single"/>
            <w:rtl w:val="0"/>
          </w:rPr>
          <w:t xml:space="preserve">http://nutrition-health-education.blogspot.com/2014/01/employment-generation-programmes.html</w:t>
        </w:r>
      </w:hyperlink>
      <w:r w:rsidDel="00000000" w:rsidR="00000000" w:rsidRPr="00000000">
        <w:rPr>
          <w:rtl w:val="0"/>
        </w:rPr>
      </w:r>
    </w:p>
    <w:p w:rsidR="00000000" w:rsidDel="00000000" w:rsidP="00000000" w:rsidRDefault="00000000" w:rsidRPr="00000000" w14:paraId="0000011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Evolution of Employment Schemes in India - PubAdmin Institute, accessed February 17, 2026, </w:t>
      </w:r>
      <w:hyperlink r:id="rId48">
        <w:r w:rsidDel="00000000" w:rsidR="00000000" w:rsidRPr="00000000">
          <w:rPr>
            <w:rFonts w:ascii="Google Sans" w:cs="Google Sans" w:eastAsia="Google Sans" w:hAnsi="Google Sans"/>
            <w:color w:val="0000ee"/>
            <w:sz w:val="24"/>
            <w:szCs w:val="24"/>
            <w:u w:val="single"/>
            <w:rtl w:val="0"/>
          </w:rPr>
          <w:t xml:space="preserve">https://pubadmin.institute/social-policies-and-administration/evolution-of-employment-schemes-india</w:t>
        </w:r>
      </w:hyperlink>
      <w:r w:rsidDel="00000000" w:rsidR="00000000" w:rsidRPr="00000000">
        <w:rPr>
          <w:rtl w:val="0"/>
        </w:rPr>
      </w:r>
    </w:p>
    <w:p w:rsidR="00000000" w:rsidDel="00000000" w:rsidP="00000000" w:rsidRDefault="00000000" w:rsidRPr="00000000" w14:paraId="0000011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liberalisation in India - Wikipedia, accessed February 17, 2026, </w:t>
      </w:r>
      <w:hyperlink r:id="rId49">
        <w:r w:rsidDel="00000000" w:rsidR="00000000" w:rsidRPr="00000000">
          <w:rPr>
            <w:rFonts w:ascii="Google Sans" w:cs="Google Sans" w:eastAsia="Google Sans" w:hAnsi="Google Sans"/>
            <w:color w:val="0000ee"/>
            <w:sz w:val="24"/>
            <w:szCs w:val="24"/>
            <w:u w:val="single"/>
            <w:rtl w:val="0"/>
          </w:rPr>
          <w:t xml:space="preserve">https://en.wikipedia.org/wiki/Economic_liberalisation_in_India</w:t>
        </w:r>
      </w:hyperlink>
      <w:r w:rsidDel="00000000" w:rsidR="00000000" w:rsidRPr="00000000">
        <w:rPr>
          <w:rtl w:val="0"/>
        </w:rPr>
      </w:r>
    </w:p>
    <w:p w:rsidR="00000000" w:rsidDel="00000000" w:rsidP="00000000" w:rsidRDefault="00000000" w:rsidRPr="00000000" w14:paraId="0000011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10 Committees From Indian Polity Every UPSC CSE Aspirant Should Know About, accessed February 17, 2026, </w:t>
      </w:r>
      <w:hyperlink r:id="rId50">
        <w:r w:rsidDel="00000000" w:rsidR="00000000" w:rsidRPr="00000000">
          <w:rPr>
            <w:rFonts w:ascii="Google Sans" w:cs="Google Sans" w:eastAsia="Google Sans" w:hAnsi="Google Sans"/>
            <w:color w:val="0000ee"/>
            <w:sz w:val="24"/>
            <w:szCs w:val="24"/>
            <w:u w:val="single"/>
            <w:rtl w:val="0"/>
          </w:rPr>
          <w:t xml:space="preserve">https://thebetterindia.com/web-stories/committees-from-indian-polity-every-upsc-cse-aspirant-should-know-about/</w:t>
        </w:r>
      </w:hyperlink>
      <w:r w:rsidDel="00000000" w:rsidR="00000000" w:rsidRPr="00000000">
        <w:rPr>
          <w:rtl w:val="0"/>
        </w:rPr>
      </w:r>
    </w:p>
    <w:p w:rsidR="00000000" w:rsidDel="00000000" w:rsidP="00000000" w:rsidRDefault="00000000" w:rsidRPr="00000000" w14:paraId="0000011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History, Recommendations, Importance - Vajiram &amp; Ravi, accessed February 17, 2026, </w:t>
      </w:r>
      <w:hyperlink r:id="rId51">
        <w:r w:rsidDel="00000000" w:rsidR="00000000" w:rsidRPr="00000000">
          <w:rPr>
            <w:rFonts w:ascii="Google Sans" w:cs="Google Sans" w:eastAsia="Google Sans" w:hAnsi="Google Sans"/>
            <w:color w:val="0000ee"/>
            <w:sz w:val="24"/>
            <w:szCs w:val="24"/>
            <w:u w:val="single"/>
            <w:rtl w:val="0"/>
          </w:rPr>
          <w:t xml:space="preserve">https://vajiramandravi.com/current-affairs/narasimham-committee/</w:t>
        </w:r>
      </w:hyperlink>
      <w:r w:rsidDel="00000000" w:rsidR="00000000" w:rsidRPr="00000000">
        <w:rPr>
          <w:rtl w:val="0"/>
        </w:rPr>
      </w:r>
    </w:p>
    <w:p w:rsidR="00000000" w:rsidDel="00000000" w:rsidP="00000000" w:rsidRDefault="00000000" w:rsidRPr="00000000" w14:paraId="0000011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Recommendations of Narsimham Committee 1&amp;2 | PDF | Personal Finance | Banking, accessed February 17, 2026, </w:t>
      </w:r>
      <w:hyperlink r:id="rId52">
        <w:r w:rsidDel="00000000" w:rsidR="00000000" w:rsidRPr="00000000">
          <w:rPr>
            <w:rFonts w:ascii="Google Sans" w:cs="Google Sans" w:eastAsia="Google Sans" w:hAnsi="Google Sans"/>
            <w:color w:val="0000ee"/>
            <w:sz w:val="24"/>
            <w:szCs w:val="24"/>
            <w:u w:val="single"/>
            <w:rtl w:val="0"/>
          </w:rPr>
          <w:t xml:space="preserve">https://www.scribd.com/presentation/706314611/Recommendations-of-Narsimham-Committee-1-2</w:t>
        </w:r>
      </w:hyperlink>
      <w:r w:rsidDel="00000000" w:rsidR="00000000" w:rsidRPr="00000000">
        <w:rPr>
          <w:rtl w:val="0"/>
        </w:rPr>
      </w:r>
    </w:p>
    <w:p w:rsidR="00000000" w:rsidDel="00000000" w:rsidP="00000000" w:rsidRDefault="00000000" w:rsidRPr="00000000" w14:paraId="0000011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1 &amp; 2, History, Recommendations, Significance &amp; Criticisms, accessed February 17, 2026, </w:t>
      </w:r>
      <w:hyperlink r:id="rId53">
        <w:r w:rsidDel="00000000" w:rsidR="00000000" w:rsidRPr="00000000">
          <w:rPr>
            <w:rFonts w:ascii="Google Sans" w:cs="Google Sans" w:eastAsia="Google Sans" w:hAnsi="Google Sans"/>
            <w:color w:val="0000ee"/>
            <w:sz w:val="24"/>
            <w:szCs w:val="24"/>
            <w:u w:val="single"/>
            <w:rtl w:val="0"/>
          </w:rPr>
          <w:t xml:space="preserve">https://testbook.com/ias-preparation/narasimham-committee</w:t>
        </w:r>
      </w:hyperlink>
      <w:r w:rsidDel="00000000" w:rsidR="00000000" w:rsidRPr="00000000">
        <w:rPr>
          <w:rtl w:val="0"/>
        </w:rPr>
      </w:r>
    </w:p>
    <w:p w:rsidR="00000000" w:rsidDel="00000000" w:rsidP="00000000" w:rsidRDefault="00000000" w:rsidRPr="00000000" w14:paraId="0000011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(I &amp; II) - GKToday, accessed February 17, 2026, </w:t>
      </w:r>
      <w:hyperlink r:id="rId54">
        <w:r w:rsidDel="00000000" w:rsidR="00000000" w:rsidRPr="00000000">
          <w:rPr>
            <w:rFonts w:ascii="Google Sans" w:cs="Google Sans" w:eastAsia="Google Sans" w:hAnsi="Google Sans"/>
            <w:color w:val="0000ee"/>
            <w:sz w:val="24"/>
            <w:szCs w:val="24"/>
            <w:u w:val="single"/>
            <w:rtl w:val="0"/>
          </w:rPr>
          <w:t xml:space="preserve">https://www.gktoday.in/narasimham-committee-i-ii/</w:t>
        </w:r>
      </w:hyperlink>
      <w:r w:rsidDel="00000000" w:rsidR="00000000" w:rsidRPr="00000000">
        <w:rPr>
          <w:rtl w:val="0"/>
        </w:rPr>
      </w:r>
    </w:p>
    <w:p w:rsidR="00000000" w:rsidDel="00000000" w:rsidP="00000000" w:rsidRDefault="00000000" w:rsidRPr="00000000" w14:paraId="0000011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 Committees - Ecoholics, accessed February 17, 2026, </w:t>
      </w:r>
      <w:hyperlink r:id="rId55">
        <w:r w:rsidDel="00000000" w:rsidR="00000000" w:rsidRPr="00000000">
          <w:rPr>
            <w:rFonts w:ascii="Google Sans" w:cs="Google Sans" w:eastAsia="Google Sans" w:hAnsi="Google Sans"/>
            <w:color w:val="0000ee"/>
            <w:sz w:val="24"/>
            <w:szCs w:val="24"/>
            <w:u w:val="single"/>
            <w:rtl w:val="0"/>
          </w:rPr>
          <w:t xml:space="preserve">https://ecoholics.in/important-committees/</w:t>
        </w:r>
      </w:hyperlink>
      <w:r w:rsidDel="00000000" w:rsidR="00000000" w:rsidRPr="00000000">
        <w:rPr>
          <w:rtl w:val="0"/>
        </w:rPr>
      </w:r>
    </w:p>
    <w:p w:rsidR="00000000" w:rsidDel="00000000" w:rsidP="00000000" w:rsidRDefault="00000000" w:rsidRPr="00000000" w14:paraId="0000011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Narasimham Committee - Wikipedia, accessed February 17, 2026, </w:t>
      </w:r>
      <w:hyperlink r:id="rId56">
        <w:r w:rsidDel="00000000" w:rsidR="00000000" w:rsidRPr="00000000">
          <w:rPr>
            <w:rFonts w:ascii="Google Sans" w:cs="Google Sans" w:eastAsia="Google Sans" w:hAnsi="Google Sans"/>
            <w:color w:val="0000ee"/>
            <w:sz w:val="24"/>
            <w:szCs w:val="24"/>
            <w:u w:val="single"/>
            <w:rtl w:val="0"/>
          </w:rPr>
          <w:t xml:space="preserve">https://en.wikipedia.org/wiki/Narasimham_Committee</w:t>
        </w:r>
      </w:hyperlink>
      <w:r w:rsidDel="00000000" w:rsidR="00000000" w:rsidRPr="00000000">
        <w:rPr>
          <w:rtl w:val="0"/>
        </w:rPr>
      </w:r>
    </w:p>
    <w:p w:rsidR="00000000" w:rsidDel="00000000" w:rsidP="00000000" w:rsidRDefault="00000000" w:rsidRPr="00000000" w14:paraId="0000011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Timeline of Indian Banking: 1770–Present - GKToday, accessed February 17, 2026, </w:t>
      </w:r>
      <w:hyperlink r:id="rId57">
        <w:r w:rsidDel="00000000" w:rsidR="00000000" w:rsidRPr="00000000">
          <w:rPr>
            <w:rFonts w:ascii="Google Sans" w:cs="Google Sans" w:eastAsia="Google Sans" w:hAnsi="Google Sans"/>
            <w:color w:val="0000ee"/>
            <w:sz w:val="24"/>
            <w:szCs w:val="24"/>
            <w:u w:val="single"/>
            <w:rtl w:val="0"/>
          </w:rPr>
          <w:t xml:space="preserve">https://www.gktoday.in/timeline-of-banking-in-india/</w:t>
        </w:r>
      </w:hyperlink>
      <w:r w:rsidDel="00000000" w:rsidR="00000000" w:rsidRPr="00000000">
        <w:rPr>
          <w:rtl w:val="0"/>
        </w:rPr>
      </w:r>
    </w:p>
    <w:p w:rsidR="00000000" w:rsidDel="00000000" w:rsidP="00000000" w:rsidRDefault="00000000" w:rsidRPr="00000000" w14:paraId="0000012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was established in the Year: 2000, as an Independent Authority, to Regulate and Develop the Insurance Industry. - Testbook, accessed February 17, 2026, </w:t>
      </w:r>
      <w:hyperlink r:id="rId58">
        <w:r w:rsidDel="00000000" w:rsidR="00000000" w:rsidRPr="00000000">
          <w:rPr>
            <w:rFonts w:ascii="Google Sans" w:cs="Google Sans" w:eastAsia="Google Sans" w:hAnsi="Google Sans"/>
            <w:color w:val="0000ee"/>
            <w:sz w:val="24"/>
            <w:szCs w:val="24"/>
            <w:u w:val="single"/>
            <w:rtl w:val="0"/>
          </w:rPr>
          <w:t xml:space="preserve">https://testbook.com/question-answer/___-was-established-in-the-year-2000-as-an-indep--63db9fc56ef666a831d5dddd</w:t>
        </w:r>
      </w:hyperlink>
      <w:r w:rsidDel="00000000" w:rsidR="00000000" w:rsidRPr="00000000">
        <w:rPr>
          <w:rtl w:val="0"/>
        </w:rPr>
      </w:r>
    </w:p>
    <w:p w:rsidR="00000000" w:rsidDel="00000000" w:rsidP="00000000" w:rsidRDefault="00000000" w:rsidRPr="00000000" w14:paraId="0000012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FISCAL RESPONSIBILITY AND BUDGET MANAGEMENT ACT, 2003 - Department of Economic Affairs, accessed February 17, 2026, </w:t>
      </w:r>
      <w:hyperlink r:id="rId59">
        <w:r w:rsidDel="00000000" w:rsidR="00000000" w:rsidRPr="00000000">
          <w:rPr>
            <w:rFonts w:ascii="Google Sans" w:cs="Google Sans" w:eastAsia="Google Sans" w:hAnsi="Google Sans"/>
            <w:color w:val="0000ee"/>
            <w:sz w:val="24"/>
            <w:szCs w:val="24"/>
            <w:u w:val="single"/>
            <w:rtl w:val="0"/>
          </w:rPr>
          <w:t xml:space="preserve">https://dea.gov.in/files/budget_division_documents/FRBM_Act_2003_and_FRBM_Rules_2004.pdf</w:t>
        </w:r>
      </w:hyperlink>
      <w:r w:rsidDel="00000000" w:rsidR="00000000" w:rsidRPr="00000000">
        <w:rPr>
          <w:rtl w:val="0"/>
        </w:rPr>
      </w:r>
    </w:p>
    <w:p w:rsidR="00000000" w:rsidDel="00000000" w:rsidP="00000000" w:rsidRDefault="00000000" w:rsidRPr="00000000" w14:paraId="0000012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 CAG, accessed February 17, 2026, </w:t>
      </w:r>
      <w:hyperlink r:id="rId60">
        <w:r w:rsidDel="00000000" w:rsidR="00000000" w:rsidRPr="00000000">
          <w:rPr>
            <w:rFonts w:ascii="Google Sans" w:cs="Google Sans" w:eastAsia="Google Sans" w:hAnsi="Google Sans"/>
            <w:color w:val="0000ee"/>
            <w:sz w:val="24"/>
            <w:szCs w:val="24"/>
            <w:u w:val="single"/>
            <w:rtl w:val="0"/>
          </w:rPr>
          <w:t xml:space="preserve">https://cag.gov.in/uploads/download_audit_report/2021/05_Chapter%201-061a4c47f5f39a1.92176491.pdf</w:t>
        </w:r>
      </w:hyperlink>
      <w:r w:rsidDel="00000000" w:rsidR="00000000" w:rsidRPr="00000000">
        <w:rPr>
          <w:rtl w:val="0"/>
        </w:rPr>
      </w:r>
    </w:p>
    <w:p w:rsidR="00000000" w:rsidDel="00000000" w:rsidP="00000000" w:rsidRDefault="00000000" w:rsidRPr="00000000" w14:paraId="0000012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About Us - IDBI Bank, accessed February 17, 2026, </w:t>
      </w:r>
      <w:hyperlink r:id="rId61">
        <w:r w:rsidDel="00000000" w:rsidR="00000000" w:rsidRPr="00000000">
          <w:rPr>
            <w:rFonts w:ascii="Google Sans" w:cs="Google Sans" w:eastAsia="Google Sans" w:hAnsi="Google Sans"/>
            <w:color w:val="0000ee"/>
            <w:sz w:val="24"/>
            <w:szCs w:val="24"/>
            <w:u w:val="single"/>
            <w:rtl w:val="0"/>
          </w:rPr>
          <w:t xml:space="preserve">https://www.idbi.bank.in/idbi-bank-about-us.aspx</w:t>
        </w:r>
      </w:hyperlink>
      <w:r w:rsidDel="00000000" w:rsidR="00000000" w:rsidRPr="00000000">
        <w:rPr>
          <w:rtl w:val="0"/>
        </w:rPr>
      </w:r>
    </w:p>
    <w:p w:rsidR="00000000" w:rsidDel="00000000" w:rsidP="00000000" w:rsidRDefault="00000000" w:rsidRPr="00000000" w14:paraId="0000012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happened in 2006 that 88 became 80 - JM Financial Mutual Fund, accessed February 17, 2026, </w:t>
      </w:r>
      <w:hyperlink r:id="rId62">
        <w:r w:rsidDel="00000000" w:rsidR="00000000" w:rsidRPr="00000000">
          <w:rPr>
            <w:rFonts w:ascii="Google Sans" w:cs="Google Sans" w:eastAsia="Google Sans" w:hAnsi="Google Sans"/>
            <w:color w:val="0000ee"/>
            <w:sz w:val="24"/>
            <w:szCs w:val="24"/>
            <w:u w:val="single"/>
            <w:rtl w:val="0"/>
          </w:rPr>
          <w:t xml:space="preserve">https://www.jmfinancialmf.com/CMS/blogs/Taxation%20in%20India.pdf</w:t>
        </w:r>
      </w:hyperlink>
      <w:r w:rsidDel="00000000" w:rsidR="00000000" w:rsidRPr="00000000">
        <w:rPr>
          <w:rtl w:val="0"/>
        </w:rPr>
      </w:r>
    </w:p>
    <w:p w:rsidR="00000000" w:rsidDel="00000000" w:rsidP="00000000" w:rsidRDefault="00000000" w:rsidRPr="00000000" w14:paraId="0000012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Direct Taxes - PRS India, accessed February 17, 2026, </w:t>
      </w:r>
      <w:hyperlink r:id="rId63">
        <w:r w:rsidDel="00000000" w:rsidR="00000000" w:rsidRPr="00000000">
          <w:rPr>
            <w:rFonts w:ascii="Google Sans" w:cs="Google Sans" w:eastAsia="Google Sans" w:hAnsi="Google Sans"/>
            <w:color w:val="0000ee"/>
            <w:sz w:val="24"/>
            <w:szCs w:val="24"/>
            <w:u w:val="single"/>
            <w:rtl w:val="0"/>
          </w:rPr>
          <w:t xml:space="preserve">https://prsindia.org/files/bills_acts/bills_parliament/1970/kelkar_direct_taxes.pdf</w:t>
        </w:r>
      </w:hyperlink>
      <w:r w:rsidDel="00000000" w:rsidR="00000000" w:rsidRPr="00000000">
        <w:rPr>
          <w:rtl w:val="0"/>
        </w:rPr>
      </w:r>
    </w:p>
    <w:p w:rsidR="00000000" w:rsidDel="00000000" w:rsidP="00000000" w:rsidRDefault="00000000" w:rsidRPr="00000000" w14:paraId="0000012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Which Committee recommended the abolition of tax rebates und - Testbook, accessed February 17, 2026, </w:t>
      </w:r>
      <w:hyperlink r:id="rId64">
        <w:r w:rsidDel="00000000" w:rsidR="00000000" w:rsidRPr="00000000">
          <w:rPr>
            <w:rFonts w:ascii="Google Sans" w:cs="Google Sans" w:eastAsia="Google Sans" w:hAnsi="Google Sans"/>
            <w:color w:val="0000ee"/>
            <w:sz w:val="24"/>
            <w:szCs w:val="24"/>
            <w:u w:val="single"/>
            <w:rtl w:val="0"/>
          </w:rPr>
          <w:t xml:space="preserve">https://testbook.com/question-answer/which-committee-recommended-the-abolition-of-tax-r--6020df2f83e8a3e6561acac4</w:t>
        </w:r>
      </w:hyperlink>
      <w:r w:rsidDel="00000000" w:rsidR="00000000" w:rsidRPr="00000000">
        <w:rPr>
          <w:rtl w:val="0"/>
        </w:rPr>
      </w:r>
    </w:p>
    <w:p w:rsidR="00000000" w:rsidDel="00000000" w:rsidP="00000000" w:rsidRDefault="00000000" w:rsidRPr="00000000" w14:paraId="0000012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Special Economic Zones in India Driving Growth &amp; Competitiveness - IBEF, accessed February 17, 2026, </w:t>
      </w:r>
      <w:hyperlink r:id="rId65">
        <w:r w:rsidDel="00000000" w:rsidR="00000000" w:rsidRPr="00000000">
          <w:rPr>
            <w:rFonts w:ascii="Google Sans" w:cs="Google Sans" w:eastAsia="Google Sans" w:hAnsi="Google Sans"/>
            <w:color w:val="0000ee"/>
            <w:sz w:val="24"/>
            <w:szCs w:val="24"/>
            <w:u w:val="single"/>
            <w:rtl w:val="0"/>
          </w:rPr>
          <w:t xml:space="preserve">https://www.ibef.org/blogs/special-economic-zones-in-india-catalysts-for-economic-growth-and-global-competitiveness</w:t>
        </w:r>
      </w:hyperlink>
      <w:r w:rsidDel="00000000" w:rsidR="00000000" w:rsidRPr="00000000">
        <w:rPr>
          <w:rtl w:val="0"/>
        </w:rPr>
      </w:r>
    </w:p>
    <w:p w:rsidR="00000000" w:rsidDel="00000000" w:rsidP="00000000" w:rsidRDefault="00000000" w:rsidRPr="00000000" w14:paraId="0000012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Public Distribution System and Food Security - PRS India, accessed February 17, 2026, </w:t>
      </w:r>
      <w:hyperlink r:id="rId66">
        <w:r w:rsidDel="00000000" w:rsidR="00000000" w:rsidRPr="00000000">
          <w:rPr>
            <w:rFonts w:ascii="Google Sans" w:cs="Google Sans" w:eastAsia="Google Sans" w:hAnsi="Google Sans"/>
            <w:color w:val="0000ee"/>
            <w:sz w:val="24"/>
            <w:szCs w:val="24"/>
            <w:u w:val="single"/>
            <w:rtl w:val="0"/>
          </w:rPr>
          <w:t xml:space="preserve">https://prsindia.org/files/policy/policy_analytical_reports/1388728622--TPDS%20Thematic%20Note.pdf</w:t>
        </w:r>
      </w:hyperlink>
      <w:r w:rsidDel="00000000" w:rsidR="00000000" w:rsidRPr="00000000">
        <w:rPr>
          <w:rtl w:val="0"/>
        </w:rPr>
      </w:r>
    </w:p>
    <w:p w:rsidR="00000000" w:rsidDel="00000000" w:rsidP="00000000" w:rsidRDefault="00000000" w:rsidRPr="00000000" w14:paraId="0000012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Public Distribution System at a Crossroads: Technological Reforms, Persistent Challenges, and the Prospect of a Decentralized Future - HEY World, accessed February 17, 2026, </w:t>
      </w:r>
      <w:hyperlink r:id="rId67">
        <w:r w:rsidDel="00000000" w:rsidR="00000000" w:rsidRPr="00000000">
          <w:rPr>
            <w:rFonts w:ascii="Google Sans" w:cs="Google Sans" w:eastAsia="Google Sans" w:hAnsi="Google Sans"/>
            <w:color w:val="0000ee"/>
            <w:sz w:val="24"/>
            <w:szCs w:val="24"/>
            <w:u w:val="single"/>
            <w:rtl w:val="0"/>
          </w:rPr>
          <w:t xml:space="preserve">https://world.hey.com/oaw/india-s-public-distribution-system-at-a-crossroads-technological-reforms-persistent-challenges-and-455b8a3e</w:t>
        </w:r>
      </w:hyperlink>
      <w:r w:rsidDel="00000000" w:rsidR="00000000" w:rsidRPr="00000000">
        <w:rPr>
          <w:rtl w:val="0"/>
        </w:rPr>
      </w:r>
    </w:p>
    <w:p w:rsidR="00000000" w:rsidDel="00000000" w:rsidP="00000000" w:rsidRDefault="00000000" w:rsidRPr="00000000" w14:paraId="0000012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Anti Poverty &amp; Employment Generation Programmes in India, accessed February 17, 2026, </w:t>
      </w:r>
      <w:hyperlink r:id="rId68">
        <w:r w:rsidDel="00000000" w:rsidR="00000000" w:rsidRPr="00000000">
          <w:rPr>
            <w:rFonts w:ascii="Google Sans" w:cs="Google Sans" w:eastAsia="Google Sans" w:hAnsi="Google Sans"/>
            <w:color w:val="0000ee"/>
            <w:sz w:val="24"/>
            <w:szCs w:val="24"/>
            <w:u w:val="single"/>
            <w:rtl w:val="0"/>
          </w:rPr>
          <w:t xml:space="preserve">https://www.jagranjosh.com/general-knowledge/anti-poverty-employment-generation-programmes-in-india-1448531927-1</w:t>
        </w:r>
      </w:hyperlink>
      <w:r w:rsidDel="00000000" w:rsidR="00000000" w:rsidRPr="00000000">
        <w:rPr>
          <w:rtl w:val="0"/>
        </w:rPr>
      </w:r>
    </w:p>
    <w:p w:rsidR="00000000" w:rsidDel="00000000" w:rsidP="00000000" w:rsidRDefault="00000000" w:rsidRPr="00000000" w14:paraId="0000012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Alleviation and Employment Generation Programme - India Budget, accessed February 17, 2026, </w:t>
      </w:r>
      <w:hyperlink r:id="rId69">
        <w:r w:rsidDel="00000000" w:rsidR="00000000" w:rsidRPr="00000000">
          <w:rPr>
            <w:rFonts w:ascii="Google Sans" w:cs="Google Sans" w:eastAsia="Google Sans" w:hAnsi="Google Sans"/>
            <w:color w:val="0000ee"/>
            <w:sz w:val="24"/>
            <w:szCs w:val="24"/>
            <w:u w:val="single"/>
            <w:rtl w:val="0"/>
          </w:rPr>
          <w:t xml:space="preserve">https://www.indiabudget.gov.in/budget_archive/es2000-01/chap1004.pdf</w:t>
        </w:r>
      </w:hyperlink>
      <w:r w:rsidDel="00000000" w:rsidR="00000000" w:rsidRPr="00000000">
        <w:rPr>
          <w:rtl w:val="0"/>
        </w:rPr>
      </w:r>
    </w:p>
    <w:p w:rsidR="00000000" w:rsidDel="00000000" w:rsidP="00000000" w:rsidRDefault="00000000" w:rsidRPr="00000000" w14:paraId="0000012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alleviation programmes 10.7 - India Budget, accessed February 17, 2026, </w:t>
      </w:r>
      <w:hyperlink r:id="rId70">
        <w:r w:rsidDel="00000000" w:rsidR="00000000" w:rsidRPr="00000000">
          <w:rPr>
            <w:rFonts w:ascii="Google Sans" w:cs="Google Sans" w:eastAsia="Google Sans" w:hAnsi="Google Sans"/>
            <w:color w:val="0000ee"/>
            <w:sz w:val="24"/>
            <w:szCs w:val="24"/>
            <w:u w:val="single"/>
            <w:rtl w:val="0"/>
          </w:rPr>
          <w:t xml:space="preserve">https://www.indiabudget.gov.in/budget_archive/es2004-05/chapt2005/chap103.pdf</w:t>
        </w:r>
      </w:hyperlink>
      <w:r w:rsidDel="00000000" w:rsidR="00000000" w:rsidRPr="00000000">
        <w:rPr>
          <w:rtl w:val="0"/>
        </w:rPr>
      </w:r>
    </w:p>
    <w:p w:rsidR="00000000" w:rsidDel="00000000" w:rsidP="00000000" w:rsidRDefault="00000000" w:rsidRPr="00000000" w14:paraId="0000012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Poverty alleviation programmes - India Budget, accessed February 17, 2026, </w:t>
      </w:r>
      <w:hyperlink r:id="rId71">
        <w:r w:rsidDel="00000000" w:rsidR="00000000" w:rsidRPr="00000000">
          <w:rPr>
            <w:rFonts w:ascii="Google Sans" w:cs="Google Sans" w:eastAsia="Google Sans" w:hAnsi="Google Sans"/>
            <w:color w:val="0000ee"/>
            <w:sz w:val="24"/>
            <w:szCs w:val="24"/>
            <w:u w:val="single"/>
            <w:rtl w:val="0"/>
          </w:rPr>
          <w:t xml:space="preserve">https://www.indiabudget.gov.in/budget_archive/es2002-03/chapt2003/chap103.pdf</w:t>
        </w:r>
      </w:hyperlink>
      <w:r w:rsidDel="00000000" w:rsidR="00000000" w:rsidRPr="00000000">
        <w:rPr>
          <w:rtl w:val="0"/>
        </w:rPr>
      </w:r>
    </w:p>
    <w:p w:rsidR="00000000" w:rsidDel="00000000" w:rsidP="00000000" w:rsidRDefault="00000000" w:rsidRPr="00000000" w14:paraId="0000012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Mahatma Gandhi National Rural Employment Guarantee Act, 2005 - Wikipedia, accessed February 17, 2026, </w:t>
      </w:r>
      <w:hyperlink r:id="rId72">
        <w:r w:rsidDel="00000000" w:rsidR="00000000" w:rsidRPr="00000000">
          <w:rPr>
            <w:rFonts w:ascii="Google Sans" w:cs="Google Sans" w:eastAsia="Google Sans" w:hAnsi="Google Sans"/>
            <w:color w:val="0000ee"/>
            <w:sz w:val="24"/>
            <w:szCs w:val="24"/>
            <w:u w:val="single"/>
            <w:rtl w:val="0"/>
          </w:rPr>
          <w:t xml:space="preserve">https://en.wikipedia.org/wiki/Mahatma_Gandhi_National_Rural_Employment_Guarantee_Act,_2005</w:t>
        </w:r>
      </w:hyperlink>
      <w:r w:rsidDel="00000000" w:rsidR="00000000" w:rsidRPr="00000000">
        <w:rPr>
          <w:rtl w:val="0"/>
        </w:rPr>
      </w:r>
    </w:p>
    <w:p w:rsidR="00000000" w:rsidDel="00000000" w:rsidP="00000000" w:rsidRDefault="00000000" w:rsidRPr="00000000" w14:paraId="0000012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MGNREGA: A timeline of India's rural employment guarantee scheme - The Statesman, accessed February 17, 2026, </w:t>
      </w:r>
      <w:hyperlink r:id="rId73">
        <w:r w:rsidDel="00000000" w:rsidR="00000000" w:rsidRPr="00000000">
          <w:rPr>
            <w:rFonts w:ascii="Google Sans" w:cs="Google Sans" w:eastAsia="Google Sans" w:hAnsi="Google Sans"/>
            <w:color w:val="0000ee"/>
            <w:sz w:val="24"/>
            <w:szCs w:val="24"/>
            <w:u w:val="single"/>
            <w:rtl w:val="0"/>
          </w:rPr>
          <w:t xml:space="preserve">https://www.thestatesman.com/india/mgnrega-a-timeline-of-indias-rural-employment-guarantee-scheme-1503526630.html</w:t>
        </w:r>
      </w:hyperlink>
      <w:r w:rsidDel="00000000" w:rsidR="00000000" w:rsidRPr="00000000">
        <w:rPr>
          <w:rtl w:val="0"/>
        </w:rPr>
      </w:r>
    </w:p>
    <w:p w:rsidR="00000000" w:rsidDel="00000000" w:rsidP="00000000" w:rsidRDefault="00000000" w:rsidRPr="00000000" w14:paraId="0000013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Rural Health Mission, accessed February 17, 2026, </w:t>
      </w:r>
      <w:hyperlink r:id="rId74">
        <w:r w:rsidDel="00000000" w:rsidR="00000000" w:rsidRPr="00000000">
          <w:rPr>
            <w:rFonts w:ascii="Google Sans" w:cs="Google Sans" w:eastAsia="Google Sans" w:hAnsi="Google Sans"/>
            <w:color w:val="0000ee"/>
            <w:sz w:val="24"/>
            <w:szCs w:val="24"/>
            <w:u w:val="single"/>
            <w:rtl w:val="0"/>
          </w:rPr>
          <w:t xml:space="preserve">https://nhm.gov.in/index1.php?lang=1&amp;level=1&amp;lid=49&amp;sublinkid=969</w:t>
        </w:r>
      </w:hyperlink>
      <w:r w:rsidDel="00000000" w:rsidR="00000000" w:rsidRPr="00000000">
        <w:rPr>
          <w:rtl w:val="0"/>
        </w:rPr>
      </w:r>
    </w:p>
    <w:p w:rsidR="00000000" w:rsidDel="00000000" w:rsidP="00000000" w:rsidRDefault="00000000" w:rsidRPr="00000000" w14:paraId="0000013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Rural Health Mission: Turning into Reality - PMC, accessed February 17, 2026, </w:t>
      </w:r>
      <w:hyperlink r:id="rId75">
        <w:r w:rsidDel="00000000" w:rsidR="00000000" w:rsidRPr="00000000">
          <w:rPr>
            <w:rFonts w:ascii="Google Sans" w:cs="Google Sans" w:eastAsia="Google Sans" w:hAnsi="Google Sans"/>
            <w:color w:val="0000ee"/>
            <w:sz w:val="24"/>
            <w:szCs w:val="24"/>
            <w:u w:val="single"/>
            <w:rtl w:val="0"/>
          </w:rPr>
          <w:t xml:space="preserve">https://pmc.ncbi.nlm.nih.gov/articles/PMC3026119/</w:t>
        </w:r>
      </w:hyperlink>
      <w:r w:rsidDel="00000000" w:rsidR="00000000" w:rsidRPr="00000000">
        <w:rPr>
          <w:rtl w:val="0"/>
        </w:rPr>
      </w:r>
    </w:p>
    <w:p w:rsidR="00000000" w:rsidDel="00000000" w:rsidP="00000000" w:rsidRDefault="00000000" w:rsidRPr="00000000" w14:paraId="0000013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 Committees and their Mandates (for UPSC Exam) - IAS Gyan, accessed February 17, 2026, </w:t>
      </w:r>
      <w:hyperlink r:id="rId76">
        <w:r w:rsidDel="00000000" w:rsidR="00000000" w:rsidRPr="00000000">
          <w:rPr>
            <w:rFonts w:ascii="Google Sans" w:cs="Google Sans" w:eastAsia="Google Sans" w:hAnsi="Google Sans"/>
            <w:color w:val="0000ee"/>
            <w:sz w:val="24"/>
            <w:szCs w:val="24"/>
            <w:u w:val="single"/>
            <w:rtl w:val="0"/>
          </w:rPr>
          <w:t xml:space="preserve">https://www.iasgyan.in/blogs/important-committees-and-their-mandates-for-upsc-exam</w:t>
        </w:r>
      </w:hyperlink>
      <w:r w:rsidDel="00000000" w:rsidR="00000000" w:rsidRPr="00000000">
        <w:rPr>
          <w:rtl w:val="0"/>
        </w:rPr>
      </w:r>
    </w:p>
    <w:p w:rsidR="00000000" w:rsidDel="00000000" w:rsidP="00000000" w:rsidRDefault="00000000" w:rsidRPr="00000000" w14:paraId="0000013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4 Poverty Alleviation Schemes in India for Rural Development - - The Borgen Project, accessed February 17, 2026, </w:t>
      </w:r>
      <w:hyperlink r:id="rId77">
        <w:r w:rsidDel="00000000" w:rsidR="00000000" w:rsidRPr="00000000">
          <w:rPr>
            <w:rFonts w:ascii="Google Sans" w:cs="Google Sans" w:eastAsia="Google Sans" w:hAnsi="Google Sans"/>
            <w:color w:val="0000ee"/>
            <w:sz w:val="24"/>
            <w:szCs w:val="24"/>
            <w:u w:val="single"/>
            <w:rtl w:val="0"/>
          </w:rPr>
          <w:t xml:space="preserve">https://borgenproject.org/poverty-alleviation-schemes-in-india/</w:t>
        </w:r>
      </w:hyperlink>
      <w:r w:rsidDel="00000000" w:rsidR="00000000" w:rsidRPr="00000000">
        <w:rPr>
          <w:rtl w:val="0"/>
        </w:rPr>
      </w:r>
    </w:p>
    <w:p w:rsidR="00000000" w:rsidDel="00000000" w:rsidP="00000000" w:rsidRDefault="00000000" w:rsidRPr="00000000" w14:paraId="0000013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Food Security and the Public Distribution System | Sense and Solidarity: Jholawala Economics for Everyone | Oxford Academic, accessed February 17, 2026, </w:t>
      </w:r>
      <w:hyperlink r:id="rId78">
        <w:r w:rsidDel="00000000" w:rsidR="00000000" w:rsidRPr="00000000">
          <w:rPr>
            <w:rFonts w:ascii="Google Sans" w:cs="Google Sans" w:eastAsia="Google Sans" w:hAnsi="Google Sans"/>
            <w:color w:val="0000ee"/>
            <w:sz w:val="24"/>
            <w:szCs w:val="24"/>
            <w:u w:val="single"/>
            <w:rtl w:val="0"/>
          </w:rPr>
          <w:t xml:space="preserve">https://academic.oup.com/book/35106/chapter/299185283</w:t>
        </w:r>
      </w:hyperlink>
      <w:r w:rsidDel="00000000" w:rsidR="00000000" w:rsidRPr="00000000">
        <w:rPr>
          <w:rtl w:val="0"/>
        </w:rPr>
      </w:r>
    </w:p>
    <w:p w:rsidR="00000000" w:rsidDel="00000000" w:rsidP="00000000" w:rsidRDefault="00000000" w:rsidRPr="00000000" w14:paraId="0000013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Union Government Schemes for Individual in India - ClearTax, accessed February 17, 2026, </w:t>
      </w:r>
      <w:hyperlink r:id="rId79">
        <w:r w:rsidDel="00000000" w:rsidR="00000000" w:rsidRPr="00000000">
          <w:rPr>
            <w:rFonts w:ascii="Google Sans" w:cs="Google Sans" w:eastAsia="Google Sans" w:hAnsi="Google Sans"/>
            <w:color w:val="0000ee"/>
            <w:sz w:val="24"/>
            <w:szCs w:val="24"/>
            <w:u w:val="single"/>
            <w:rtl w:val="0"/>
          </w:rPr>
          <w:t xml:space="preserve">https://cleartax.in/s/government-schemes-individuals</w:t>
        </w:r>
      </w:hyperlink>
      <w:r w:rsidDel="00000000" w:rsidR="00000000" w:rsidRPr="00000000">
        <w:rPr>
          <w:rtl w:val="0"/>
        </w:rPr>
      </w:r>
    </w:p>
    <w:p w:rsidR="00000000" w:rsidDel="00000000" w:rsidP="00000000" w:rsidRDefault="00000000" w:rsidRPr="00000000" w14:paraId="0000013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Government Schemes in India - BYJU'S, accessed February 17, 2026, </w:t>
      </w:r>
      <w:hyperlink r:id="rId80">
        <w:r w:rsidDel="00000000" w:rsidR="00000000" w:rsidRPr="00000000">
          <w:rPr>
            <w:rFonts w:ascii="Google Sans" w:cs="Google Sans" w:eastAsia="Google Sans" w:hAnsi="Google Sans"/>
            <w:color w:val="0000ee"/>
            <w:sz w:val="24"/>
            <w:szCs w:val="24"/>
            <w:u w:val="single"/>
            <w:rtl w:val="0"/>
          </w:rPr>
          <w:t xml:space="preserve">https://byjus.com/govt-exams/government-schemes/</w:t>
        </w:r>
      </w:hyperlink>
      <w:r w:rsidDel="00000000" w:rsidR="00000000" w:rsidRPr="00000000">
        <w:rPr>
          <w:rtl w:val="0"/>
        </w:rPr>
      </w:r>
    </w:p>
    <w:p w:rsidR="00000000" w:rsidDel="00000000" w:rsidP="00000000" w:rsidRDefault="00000000" w:rsidRPr="00000000" w14:paraId="0000013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Micro Units Development and Refinance Agency Bank - Wikipedia, accessed February 17, 2026, </w:t>
      </w:r>
      <w:hyperlink r:id="rId81">
        <w:r w:rsidDel="00000000" w:rsidR="00000000" w:rsidRPr="00000000">
          <w:rPr>
            <w:rFonts w:ascii="Google Sans" w:cs="Google Sans" w:eastAsia="Google Sans" w:hAnsi="Google Sans"/>
            <w:color w:val="0000ee"/>
            <w:sz w:val="24"/>
            <w:szCs w:val="24"/>
            <w:u w:val="single"/>
            <w:rtl w:val="0"/>
          </w:rPr>
          <w:t xml:space="preserve">https://en.wikipedia.org/wiki/Micro_Units_Development_and_Refinance_Agency_Bank</w:t>
        </w:r>
      </w:hyperlink>
      <w:r w:rsidDel="00000000" w:rsidR="00000000" w:rsidRPr="00000000">
        <w:rPr>
          <w:rtl w:val="0"/>
        </w:rPr>
      </w:r>
    </w:p>
    <w:p w:rsidR="00000000" w:rsidDel="00000000" w:rsidP="00000000" w:rsidRDefault="00000000" w:rsidRPr="00000000" w14:paraId="0000013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Decade of Growth with PM Mudra Yojana - PIB, accessed February 17, 2026, </w:t>
      </w:r>
      <w:hyperlink r:id="rId82">
        <w:r w:rsidDel="00000000" w:rsidR="00000000" w:rsidRPr="00000000">
          <w:rPr>
            <w:rFonts w:ascii="Google Sans" w:cs="Google Sans" w:eastAsia="Google Sans" w:hAnsi="Google Sans"/>
            <w:color w:val="0000ee"/>
            <w:sz w:val="24"/>
            <w:szCs w:val="24"/>
            <w:u w:val="single"/>
            <w:rtl w:val="0"/>
          </w:rPr>
          <w:t xml:space="preserve">https://www.pib.gov.in/PressReleasePage.aspx?PRID=2119781</w:t>
        </w:r>
      </w:hyperlink>
      <w:r w:rsidDel="00000000" w:rsidR="00000000" w:rsidRPr="00000000">
        <w:rPr>
          <w:rtl w:val="0"/>
        </w:rPr>
      </w:r>
    </w:p>
    <w:p w:rsidR="00000000" w:rsidDel="00000000" w:rsidP="00000000" w:rsidRDefault="00000000" w:rsidRPr="00000000" w14:paraId="0000013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 What is MUDRA? MUDRA, which stands for Micro Units Development &amp; Refinance Agency Ltd, is a financial institution beingse, accessed February 17, 2026, </w:t>
      </w:r>
      <w:hyperlink r:id="rId83">
        <w:r w:rsidDel="00000000" w:rsidR="00000000" w:rsidRPr="00000000">
          <w:rPr>
            <w:rFonts w:ascii="Google Sans" w:cs="Google Sans" w:eastAsia="Google Sans" w:hAnsi="Google Sans"/>
            <w:color w:val="0000ee"/>
            <w:sz w:val="24"/>
            <w:szCs w:val="24"/>
            <w:u w:val="single"/>
            <w:rtl w:val="0"/>
          </w:rPr>
          <w:t xml:space="preserve">https://www.slbcmadhyapradesh.in/docs/faq/mudra.pdf</w:t>
        </w:r>
      </w:hyperlink>
      <w:r w:rsidDel="00000000" w:rsidR="00000000" w:rsidRPr="00000000">
        <w:rPr>
          <w:rtl w:val="0"/>
        </w:rPr>
      </w:r>
    </w:p>
    <w:p w:rsidR="00000000" w:rsidDel="00000000" w:rsidP="00000000" w:rsidRDefault="00000000" w:rsidRPr="00000000" w14:paraId="0000013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Is IBC 2016 Effective? - NITI AAYOG, India, accessed February 17, 2026, </w:t>
      </w:r>
      <w:hyperlink r:id="rId84">
        <w:r w:rsidDel="00000000" w:rsidR="00000000" w:rsidRPr="00000000">
          <w:rPr>
            <w:rFonts w:ascii="Google Sans" w:cs="Google Sans" w:eastAsia="Google Sans" w:hAnsi="Google Sans"/>
            <w:color w:val="0000ee"/>
            <w:sz w:val="24"/>
            <w:szCs w:val="24"/>
            <w:u w:val="single"/>
            <w:rtl w:val="0"/>
          </w:rPr>
          <w:t xml:space="preserve">https://www.niti.gov.in/ibc-2016-effective</w:t>
        </w:r>
      </w:hyperlink>
      <w:r w:rsidDel="00000000" w:rsidR="00000000" w:rsidRPr="00000000">
        <w:rPr>
          <w:rtl w:val="0"/>
        </w:rPr>
      </w:r>
    </w:p>
    <w:p w:rsidR="00000000" w:rsidDel="00000000" w:rsidP="00000000" w:rsidRDefault="00000000" w:rsidRPr="00000000" w14:paraId="0000013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Insolvency and Bankruptcy Code, 2016 - Wikipedia, accessed February 17, 2026, </w:t>
      </w:r>
      <w:hyperlink r:id="rId85">
        <w:r w:rsidDel="00000000" w:rsidR="00000000" w:rsidRPr="00000000">
          <w:rPr>
            <w:rFonts w:ascii="Google Sans" w:cs="Google Sans" w:eastAsia="Google Sans" w:hAnsi="Google Sans"/>
            <w:color w:val="0000ee"/>
            <w:sz w:val="24"/>
            <w:szCs w:val="24"/>
            <w:u w:val="single"/>
            <w:rtl w:val="0"/>
          </w:rPr>
          <w:t xml:space="preserve">https://en.wikipedia.org/wiki/Insolvency_and_Bankruptcy_Code,_2016</w:t>
        </w:r>
      </w:hyperlink>
      <w:r w:rsidDel="00000000" w:rsidR="00000000" w:rsidRPr="00000000">
        <w:rPr>
          <w:rtl w:val="0"/>
        </w:rPr>
      </w:r>
    </w:p>
    <w:p w:rsidR="00000000" w:rsidDel="00000000" w:rsidP="00000000" w:rsidRDefault="00000000" w:rsidRPr="00000000" w14:paraId="0000013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Timeline of Indian Economic Development | PDF | Quality Of Life - Scribd, accessed February 17, 2026, </w:t>
      </w:r>
      <w:hyperlink r:id="rId86">
        <w:r w:rsidDel="00000000" w:rsidR="00000000" w:rsidRPr="00000000">
          <w:rPr>
            <w:rFonts w:ascii="Google Sans" w:cs="Google Sans" w:eastAsia="Google Sans" w:hAnsi="Google Sans"/>
            <w:color w:val="0000ee"/>
            <w:sz w:val="24"/>
            <w:szCs w:val="24"/>
            <w:u w:val="single"/>
            <w:rtl w:val="0"/>
          </w:rPr>
          <w:t xml:space="preserve">https://www.scribd.com/document/918498298/Timeline-of-Indian-Economic-Development</w:t>
        </w:r>
      </w:hyperlink>
      <w:r w:rsidDel="00000000" w:rsidR="00000000" w:rsidRPr="00000000">
        <w:rPr>
          <w:rtl w:val="0"/>
        </w:rPr>
      </w:r>
    </w:p>
    <w:p w:rsidR="00000000" w:rsidDel="00000000" w:rsidP="00000000" w:rsidRDefault="00000000" w:rsidRPr="00000000" w14:paraId="0000013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E-volume : Landmarks in India's economic reforms: 2015 to 2025 - EY, accessed February 17, 2026, </w:t>
      </w:r>
      <w:hyperlink r:id="rId87">
        <w:r w:rsidDel="00000000" w:rsidR="00000000" w:rsidRPr="00000000">
          <w:rPr>
            <w:rFonts w:ascii="Google Sans" w:cs="Google Sans" w:eastAsia="Google Sans" w:hAnsi="Google Sans"/>
            <w:color w:val="0000ee"/>
            <w:sz w:val="24"/>
            <w:szCs w:val="24"/>
            <w:u w:val="single"/>
            <w:rtl w:val="0"/>
          </w:rPr>
          <w:t xml:space="preserve">https://www.ey.com/content/dam/ey-unified-site/ey-com/en-in/insights/tax/economy-watch/documents/2025/03/ey-e-volume-land-marks-in-india-s-economic-reforms-2015-to-2025.pdf</w:t>
        </w:r>
      </w:hyperlink>
      <w:r w:rsidDel="00000000" w:rsidR="00000000" w:rsidRPr="00000000">
        <w:rPr>
          <w:rtl w:val="0"/>
        </w:rPr>
      </w:r>
    </w:p>
    <w:p w:rsidR="00000000" w:rsidDel="00000000" w:rsidP="00000000" w:rsidRDefault="00000000" w:rsidRPr="00000000" w14:paraId="0000013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Indian Economy Timelines in Chronological Order | PDF - Scribd, accessed February 17, 2026, </w:t>
      </w:r>
      <w:hyperlink r:id="rId88">
        <w:r w:rsidDel="00000000" w:rsidR="00000000" w:rsidRPr="00000000">
          <w:rPr>
            <w:rFonts w:ascii="Google Sans" w:cs="Google Sans" w:eastAsia="Google Sans" w:hAnsi="Google Sans"/>
            <w:color w:val="0000ee"/>
            <w:sz w:val="24"/>
            <w:szCs w:val="24"/>
            <w:u w:val="single"/>
            <w:rtl w:val="0"/>
          </w:rPr>
          <w:t xml:space="preserve">https://www.scribd.com/document/980431166/Indian-Economy-Timelines-in-Chronological-Order</w:t>
        </w:r>
      </w:hyperlink>
      <w:r w:rsidDel="00000000" w:rsidR="00000000" w:rsidRPr="00000000">
        <w:rPr>
          <w:rtl w:val="0"/>
        </w:rPr>
      </w:r>
    </w:p>
    <w:p w:rsidR="00000000" w:rsidDel="00000000" w:rsidP="00000000" w:rsidRDefault="00000000" w:rsidRPr="00000000" w14:paraId="0000013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Bank Merger List 2026 - Merged Public Sector Banks in India - Moneyview, accessed February 17, 2026, </w:t>
      </w:r>
      <w:hyperlink r:id="rId89">
        <w:r w:rsidDel="00000000" w:rsidR="00000000" w:rsidRPr="00000000">
          <w:rPr>
            <w:rFonts w:ascii="Google Sans" w:cs="Google Sans" w:eastAsia="Google Sans" w:hAnsi="Google Sans"/>
            <w:color w:val="0000ee"/>
            <w:sz w:val="24"/>
            <w:szCs w:val="24"/>
            <w:u w:val="single"/>
            <w:rtl w:val="0"/>
          </w:rPr>
          <w:t xml:space="preserve">https://moneyview.in/insights/banking-sector/bank-mergers-list</w:t>
        </w:r>
      </w:hyperlink>
      <w:r w:rsidDel="00000000" w:rsidR="00000000" w:rsidRPr="00000000">
        <w:rPr>
          <w:rtl w:val="0"/>
        </w:rPr>
      </w:r>
    </w:p>
    <w:p w:rsidR="00000000" w:rsidDel="00000000" w:rsidP="00000000" w:rsidRDefault="00000000" w:rsidRPr="00000000" w14:paraId="0000014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Merger of 4 PSU banks - ICICIdirect, accessed February 17, 2026, </w:t>
      </w:r>
      <w:hyperlink r:id="rId90">
        <w:r w:rsidDel="00000000" w:rsidR="00000000" w:rsidRPr="00000000">
          <w:rPr>
            <w:rFonts w:ascii="Google Sans" w:cs="Google Sans" w:eastAsia="Google Sans" w:hAnsi="Google Sans"/>
            <w:color w:val="0000ee"/>
            <w:sz w:val="24"/>
            <w:szCs w:val="24"/>
            <w:u w:val="single"/>
            <w:rtl w:val="0"/>
          </w:rPr>
          <w:t xml:space="preserve">https://www.icicidirect.com/research/equity/finace/merger-of-4-psu-banks</w:t>
        </w:r>
      </w:hyperlink>
      <w:r w:rsidDel="00000000" w:rsidR="00000000" w:rsidRPr="00000000">
        <w:rPr>
          <w:rtl w:val="0"/>
        </w:rPr>
      </w:r>
    </w:p>
    <w:p w:rsidR="00000000" w:rsidDel="00000000" w:rsidP="00000000" w:rsidRDefault="00000000" w:rsidRPr="00000000" w14:paraId="0000014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Major Bank Mergers in India: Transforming the Financial Sector - Law Courses, accessed February 17, 2026, </w:t>
      </w:r>
      <w:hyperlink r:id="rId91">
        <w:r w:rsidDel="00000000" w:rsidR="00000000" w:rsidRPr="00000000">
          <w:rPr>
            <w:rFonts w:ascii="Google Sans" w:cs="Google Sans" w:eastAsia="Google Sans" w:hAnsi="Google Sans"/>
            <w:color w:val="0000ee"/>
            <w:sz w:val="24"/>
            <w:szCs w:val="24"/>
            <w:u w:val="single"/>
            <w:rtl w:val="0"/>
          </w:rPr>
          <w:t xml:space="preserve">https://thelegalschool.in/blog/list-of-merged-banks-in-india</w:t>
        </w:r>
      </w:hyperlink>
      <w:r w:rsidDel="00000000" w:rsidR="00000000" w:rsidRPr="00000000">
        <w:rPr>
          <w:rtl w:val="0"/>
        </w:rPr>
      </w:r>
    </w:p>
    <w:p w:rsidR="00000000" w:rsidDel="00000000" w:rsidP="00000000" w:rsidRDefault="00000000" w:rsidRPr="00000000" w14:paraId="0000014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Look at Banking Mergers in India - Piramal Finance, accessed February 17, 2026, </w:t>
      </w:r>
      <w:hyperlink r:id="rId92">
        <w:r w:rsidDel="00000000" w:rsidR="00000000" w:rsidRPr="00000000">
          <w:rPr>
            <w:rFonts w:ascii="Google Sans" w:cs="Google Sans" w:eastAsia="Google Sans" w:hAnsi="Google Sans"/>
            <w:color w:val="0000ee"/>
            <w:sz w:val="24"/>
            <w:szCs w:val="24"/>
            <w:u w:val="single"/>
            <w:rtl w:val="0"/>
          </w:rPr>
          <w:t xml:space="preserve">https://www.piramalfinance.com/vidya/a-look-at-banking-mergers-in-india</w:t>
        </w:r>
      </w:hyperlink>
      <w:r w:rsidDel="00000000" w:rsidR="00000000" w:rsidRPr="00000000">
        <w:rPr>
          <w:rtl w:val="0"/>
        </w:rPr>
      </w:r>
    </w:p>
    <w:p w:rsidR="00000000" w:rsidDel="00000000" w:rsidP="00000000" w:rsidRDefault="00000000" w:rsidRPr="00000000" w14:paraId="0000014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Bank merger drive in India in 2020-An economic perspective, accessed February 17, 2026, </w:t>
      </w:r>
      <w:hyperlink r:id="rId93">
        <w:r w:rsidDel="00000000" w:rsidR="00000000" w:rsidRPr="00000000">
          <w:rPr>
            <w:rFonts w:ascii="Google Sans" w:cs="Google Sans" w:eastAsia="Google Sans" w:hAnsi="Google Sans"/>
            <w:color w:val="0000ee"/>
            <w:sz w:val="24"/>
            <w:szCs w:val="24"/>
            <w:u w:val="single"/>
            <w:rtl w:val="0"/>
          </w:rPr>
          <w:t xml:space="preserve">https://www.managejournal.com/assets/archives/2020/vol6issue2/6-2-32-610.pdf</w:t>
        </w:r>
      </w:hyperlink>
      <w:r w:rsidDel="00000000" w:rsidR="00000000" w:rsidRPr="00000000">
        <w:rPr>
          <w:rtl w:val="0"/>
        </w:rPr>
      </w:r>
    </w:p>
    <w:p w:rsidR="00000000" w:rsidDel="00000000" w:rsidP="00000000" w:rsidRDefault="00000000" w:rsidRPr="00000000" w14:paraId="0000014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Ayushman Bharat –Pradhan Mantri Jan AarogyaYojana (AB-PMJAY) to be launched by Prime Minister Shri Narendra Modi in Ranchi, Jharkahnd on September 23, 2018 - PIB, accessed February 17, 2026, </w:t>
      </w:r>
      <w:hyperlink r:id="rId94">
        <w:r w:rsidDel="00000000" w:rsidR="00000000" w:rsidRPr="00000000">
          <w:rPr>
            <w:rFonts w:ascii="Google Sans" w:cs="Google Sans" w:eastAsia="Google Sans" w:hAnsi="Google Sans"/>
            <w:color w:val="0000ee"/>
            <w:sz w:val="24"/>
            <w:szCs w:val="24"/>
            <w:u w:val="single"/>
            <w:rtl w:val="0"/>
          </w:rPr>
          <w:t xml:space="preserve">https://www.pib.gov.in/Pressreleaseshare.aspx?PRID=1546948</w:t>
        </w:r>
      </w:hyperlink>
      <w:r w:rsidDel="00000000" w:rsidR="00000000" w:rsidRPr="00000000">
        <w:rPr>
          <w:rtl w:val="0"/>
        </w:rPr>
      </w:r>
    </w:p>
    <w:p w:rsidR="00000000" w:rsidDel="00000000" w:rsidP="00000000" w:rsidRDefault="00000000" w:rsidRPr="00000000" w14:paraId="0000014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Ayushman Bharat Yojana - Wikipedia, accessed February 17, 2026, </w:t>
      </w:r>
      <w:hyperlink r:id="rId95">
        <w:r w:rsidDel="00000000" w:rsidR="00000000" w:rsidRPr="00000000">
          <w:rPr>
            <w:rFonts w:ascii="Google Sans" w:cs="Google Sans" w:eastAsia="Google Sans" w:hAnsi="Google Sans"/>
            <w:color w:val="0000ee"/>
            <w:sz w:val="24"/>
            <w:szCs w:val="24"/>
            <w:u w:val="single"/>
            <w:rtl w:val="0"/>
          </w:rPr>
          <w:t xml:space="preserve">https://en.wikipedia.org/wiki/Ayushman_Bharat_Yojana</w:t>
        </w:r>
      </w:hyperlink>
      <w:r w:rsidDel="00000000" w:rsidR="00000000" w:rsidRPr="00000000">
        <w:rPr>
          <w:rtl w:val="0"/>
        </w:rPr>
      </w:r>
    </w:p>
    <w:p w:rsidR="00000000" w:rsidDel="00000000" w:rsidP="00000000" w:rsidRDefault="00000000" w:rsidRPr="00000000" w14:paraId="0000014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GOVERNMENT SCHEMES IN NEWS - Vision IAS, accessed February 17, 2026, </w:t>
      </w:r>
      <w:hyperlink r:id="rId96">
        <w:r w:rsidDel="00000000" w:rsidR="00000000" w:rsidRPr="00000000">
          <w:rPr>
            <w:rFonts w:ascii="Google Sans" w:cs="Google Sans" w:eastAsia="Google Sans" w:hAnsi="Google Sans"/>
            <w:color w:val="0000ee"/>
            <w:sz w:val="24"/>
            <w:szCs w:val="24"/>
            <w:u w:val="single"/>
            <w:rtl w:val="0"/>
          </w:rPr>
          <w:t xml:space="preserve">https://cdn.visionias.in/value_added_material/4d653-government-schemes-in-news.pdf</w:t>
        </w:r>
      </w:hyperlink>
      <w:r w:rsidDel="00000000" w:rsidR="00000000" w:rsidRPr="00000000">
        <w:rPr>
          <w:rtl w:val="0"/>
        </w:rPr>
      </w:r>
    </w:p>
    <w:p w:rsidR="00000000" w:rsidDel="00000000" w:rsidP="00000000" w:rsidRDefault="00000000" w:rsidRPr="00000000" w14:paraId="0000014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Pradhan Mantri Garib Kalyan Yojana (PMGKY) - IBEF.org, accessed February 17, 2026, </w:t>
      </w:r>
      <w:hyperlink r:id="rId97">
        <w:r w:rsidDel="00000000" w:rsidR="00000000" w:rsidRPr="00000000">
          <w:rPr>
            <w:rFonts w:ascii="Google Sans" w:cs="Google Sans" w:eastAsia="Google Sans" w:hAnsi="Google Sans"/>
            <w:color w:val="0000ee"/>
            <w:sz w:val="24"/>
            <w:szCs w:val="24"/>
            <w:u w:val="single"/>
            <w:rtl w:val="0"/>
          </w:rPr>
          <w:t xml:space="preserve">https://www.ibef.org/government-schemes/pradhan-mantri-garib-kalyan-yojana</w:t>
        </w:r>
      </w:hyperlink>
      <w:r w:rsidDel="00000000" w:rsidR="00000000" w:rsidRPr="00000000">
        <w:rPr>
          <w:rtl w:val="0"/>
        </w:rPr>
      </w:r>
    </w:p>
    <w:p w:rsidR="00000000" w:rsidDel="00000000" w:rsidP="00000000" w:rsidRDefault="00000000" w:rsidRPr="00000000" w14:paraId="0000014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Pradhan Mantri Garib Kalyan Anna Yojana - Strengthening food security in the country during COVID-19 - PIB, accessed February 17, 2026, </w:t>
      </w:r>
      <w:hyperlink r:id="rId98">
        <w:r w:rsidDel="00000000" w:rsidR="00000000" w:rsidRPr="00000000">
          <w:rPr>
            <w:rFonts w:ascii="Google Sans" w:cs="Google Sans" w:eastAsia="Google Sans" w:hAnsi="Google Sans"/>
            <w:color w:val="0000ee"/>
            <w:sz w:val="24"/>
            <w:szCs w:val="24"/>
            <w:u w:val="single"/>
            <w:rtl w:val="0"/>
          </w:rPr>
          <w:t xml:space="preserve">https://static.pib.gov.in/writereaddata/userfiles/pmgkay_backgrounder.pdf</w:t>
        </w:r>
      </w:hyperlink>
      <w:r w:rsidDel="00000000" w:rsidR="00000000" w:rsidRPr="00000000">
        <w:rPr>
          <w:rtl w:val="0"/>
        </w:rPr>
      </w:r>
    </w:p>
    <w:p w:rsidR="00000000" w:rsidDel="00000000" w:rsidP="00000000" w:rsidRDefault="00000000" w:rsidRPr="00000000" w14:paraId="0000014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Pradhan Mantri Garib Kalyan Yojana (PMGKY) - BYJU'S, accessed February 17, 2026, </w:t>
      </w:r>
      <w:hyperlink r:id="rId99">
        <w:r w:rsidDel="00000000" w:rsidR="00000000" w:rsidRPr="00000000">
          <w:rPr>
            <w:rFonts w:ascii="Google Sans" w:cs="Google Sans" w:eastAsia="Google Sans" w:hAnsi="Google Sans"/>
            <w:color w:val="0000ee"/>
            <w:sz w:val="24"/>
            <w:szCs w:val="24"/>
            <w:u w:val="single"/>
            <w:rtl w:val="0"/>
          </w:rPr>
          <w:t xml:space="preserve">https://byjus.com/free-ias-prep/pradhan-mantri-garib-kalyan-yojana/</w:t>
        </w:r>
      </w:hyperlink>
      <w:r w:rsidDel="00000000" w:rsidR="00000000" w:rsidRPr="00000000">
        <w:rPr>
          <w:rtl w:val="0"/>
        </w:rPr>
      </w:r>
    </w:p>
    <w:p w:rsidR="00000000" w:rsidDel="00000000" w:rsidP="00000000" w:rsidRDefault="00000000" w:rsidRPr="00000000" w14:paraId="0000014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Sixteenth Finance Commission - Wikipedia, accessed February 17, 2026, </w:t>
      </w:r>
      <w:hyperlink r:id="rId100">
        <w:r w:rsidDel="00000000" w:rsidR="00000000" w:rsidRPr="00000000">
          <w:rPr>
            <w:rFonts w:ascii="Google Sans" w:cs="Google Sans" w:eastAsia="Google Sans" w:hAnsi="Google Sans"/>
            <w:color w:val="0000ee"/>
            <w:sz w:val="24"/>
            <w:szCs w:val="24"/>
            <w:u w:val="single"/>
            <w:rtl w:val="0"/>
          </w:rPr>
          <w:t xml:space="preserve">https://en.wikipedia.org/wiki/Sixteenth_Finance_Commission</w:t>
        </w:r>
      </w:hyperlink>
      <w:r w:rsidDel="00000000" w:rsidR="00000000" w:rsidRPr="00000000">
        <w:rPr>
          <w:rtl w:val="0"/>
        </w:rPr>
      </w:r>
    </w:p>
    <w:p w:rsidR="00000000" w:rsidDel="00000000" w:rsidP="00000000" w:rsidRDefault="00000000" w:rsidRPr="00000000" w14:paraId="0000014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Government appoints Members of the Sixteenth Finance Commission - PIB, accessed February 17, 2026, </w:t>
      </w:r>
      <w:hyperlink r:id="rId101">
        <w:r w:rsidDel="00000000" w:rsidR="00000000" w:rsidRPr="00000000">
          <w:rPr>
            <w:rFonts w:ascii="Google Sans" w:cs="Google Sans" w:eastAsia="Google Sans" w:hAnsi="Google Sans"/>
            <w:color w:val="0000ee"/>
            <w:sz w:val="24"/>
            <w:szCs w:val="24"/>
            <w:u w:val="single"/>
            <w:rtl w:val="0"/>
          </w:rPr>
          <w:t xml:space="preserve">https://www.pib.gov.in/PressReleaseIframePage.aspx?PRID=2000720</w:t>
        </w:r>
      </w:hyperlink>
      <w:r w:rsidDel="00000000" w:rsidR="00000000" w:rsidRPr="00000000">
        <w:rPr>
          <w:rtl w:val="0"/>
        </w:rPr>
      </w:r>
    </w:p>
    <w:p w:rsidR="00000000" w:rsidDel="00000000" w:rsidP="00000000" w:rsidRDefault="00000000" w:rsidRPr="00000000" w14:paraId="0000014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Arrange the following theories in chronological order, starting from oldest to the latest(A) The Rybczynski Theorem(B) Product Cycle Model(C) Technological Gap Model(D) Specific Factor ModelChoose the correct answer from the options given below: - Prepp, accessed February 17, 2026, </w:t>
      </w:r>
      <w:hyperlink r:id="rId102">
        <w:r w:rsidDel="00000000" w:rsidR="00000000" w:rsidRPr="00000000">
          <w:rPr>
            <w:rFonts w:ascii="Google Sans" w:cs="Google Sans" w:eastAsia="Google Sans" w:hAnsi="Google Sans"/>
            <w:color w:val="0000ee"/>
            <w:sz w:val="24"/>
            <w:szCs w:val="24"/>
            <w:u w:val="single"/>
            <w:rtl w:val="0"/>
          </w:rPr>
          <w:t xml:space="preserve">https://prepp.in/question/arrange-the-following-theories-in-chronological-or-68b48ca900c31d3fd8ca65ae</w:t>
        </w:r>
      </w:hyperlink>
      <w:r w:rsidDel="00000000" w:rsidR="00000000" w:rsidRPr="00000000">
        <w:rPr>
          <w:rtl w:val="0"/>
        </w:rPr>
      </w:r>
    </w:p>
    <w:p w:rsidR="00000000" w:rsidDel="00000000" w:rsidP="00000000" w:rsidRDefault="00000000" w:rsidRPr="00000000" w14:paraId="0000014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Rybczynski theorem - Wikipedia, accessed February 17, 2026, </w:t>
      </w:r>
      <w:hyperlink r:id="rId103">
        <w:r w:rsidDel="00000000" w:rsidR="00000000" w:rsidRPr="00000000">
          <w:rPr>
            <w:rFonts w:ascii="Google Sans" w:cs="Google Sans" w:eastAsia="Google Sans" w:hAnsi="Google Sans"/>
            <w:color w:val="0000ee"/>
            <w:sz w:val="24"/>
            <w:szCs w:val="24"/>
            <w:u w:val="single"/>
            <w:rtl w:val="0"/>
          </w:rPr>
          <w:t xml:space="preserve">https://en.wikipedia.org/wiki/Rybczynski_theorem</w:t>
        </w:r>
      </w:hyperlink>
      <w:r w:rsidDel="00000000" w:rsidR="00000000" w:rsidRPr="00000000">
        <w:rPr>
          <w:rtl w:val="0"/>
        </w:rPr>
      </w:r>
    </w:p>
    <w:p w:rsidR="00000000" w:rsidDel="00000000" w:rsidP="00000000" w:rsidRDefault="00000000" w:rsidRPr="00000000" w14:paraId="0000014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Review of Modern International Trade Theories, accessed February 17, 2026, </w:t>
      </w:r>
      <w:hyperlink r:id="rId104">
        <w:r w:rsidDel="00000000" w:rsidR="00000000" w:rsidRPr="00000000">
          <w:rPr>
            <w:rFonts w:ascii="Google Sans" w:cs="Google Sans" w:eastAsia="Google Sans" w:hAnsi="Google Sans"/>
            <w:color w:val="0000ee"/>
            <w:sz w:val="24"/>
            <w:szCs w:val="24"/>
            <w:u w:val="single"/>
            <w:rtl w:val="0"/>
          </w:rPr>
          <w:t xml:space="preserve">https://mncbmonline.co.in/attendence/classnotes/files/1685509838.pdf</w:t>
        </w:r>
      </w:hyperlink>
      <w:r w:rsidDel="00000000" w:rsidR="00000000" w:rsidRPr="00000000">
        <w:rPr>
          <w:rtl w:val="0"/>
        </w:rPr>
      </w:r>
    </w:p>
    <w:p w:rsidR="00000000" w:rsidDel="00000000" w:rsidP="00000000" w:rsidRDefault="00000000" w:rsidRPr="00000000" w14:paraId="0000014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Quantity theory of money - Wikipedia, accessed February 17, 2026, </w:t>
      </w:r>
      <w:hyperlink r:id="rId105">
        <w:r w:rsidDel="00000000" w:rsidR="00000000" w:rsidRPr="00000000">
          <w:rPr>
            <w:rFonts w:ascii="Google Sans" w:cs="Google Sans" w:eastAsia="Google Sans" w:hAnsi="Google Sans"/>
            <w:color w:val="0000ee"/>
            <w:sz w:val="24"/>
            <w:szCs w:val="24"/>
            <w:u w:val="single"/>
            <w:rtl w:val="0"/>
          </w:rPr>
          <w:t xml:space="preserve">https://en.wikipedia.org/wiki/Quantity_theory_of_money</w:t>
        </w:r>
      </w:hyperlink>
      <w:r w:rsidDel="00000000" w:rsidR="00000000" w:rsidRPr="00000000">
        <w:rPr>
          <w:rtl w:val="0"/>
        </w:rPr>
      </w:r>
    </w:p>
    <w:p w:rsidR="00000000" w:rsidDel="00000000" w:rsidP="00000000" w:rsidRDefault="00000000" w:rsidRPr="00000000" w14:paraId="0000015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Demand and Supply of Money - Plutus IAS, accessed February 17, 2026, </w:t>
      </w:r>
      <w:hyperlink r:id="rId106">
        <w:r w:rsidDel="00000000" w:rsidR="00000000" w:rsidRPr="00000000">
          <w:rPr>
            <w:rFonts w:ascii="Google Sans" w:cs="Google Sans" w:eastAsia="Google Sans" w:hAnsi="Google Sans"/>
            <w:color w:val="0000ee"/>
            <w:sz w:val="24"/>
            <w:szCs w:val="24"/>
            <w:u w:val="single"/>
            <w:rtl w:val="0"/>
          </w:rPr>
          <w:t xml:space="preserve">https://plutusias.com/demand-and-supply-of-money/</w:t>
        </w:r>
      </w:hyperlink>
      <w:r w:rsidDel="00000000" w:rsidR="00000000" w:rsidRPr="00000000">
        <w:rPr>
          <w:rtl w:val="0"/>
        </w:rPr>
      </w:r>
    </w:p>
    <w:p w:rsidR="00000000" w:rsidDel="00000000" w:rsidP="00000000" w:rsidRDefault="00000000" w:rsidRPr="00000000" w14:paraId="0000015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Modern Quantity Theories of Money - Toronto: Economics, accessed February 17, 2026, </w:t>
      </w:r>
      <w:hyperlink r:id="rId107">
        <w:r w:rsidDel="00000000" w:rsidR="00000000" w:rsidRPr="00000000">
          <w:rPr>
            <w:rFonts w:ascii="Google Sans" w:cs="Google Sans" w:eastAsia="Google Sans" w:hAnsi="Google Sans"/>
            <w:color w:val="0000ee"/>
            <w:sz w:val="24"/>
            <w:szCs w:val="24"/>
            <w:u w:val="single"/>
            <w:rtl w:val="0"/>
          </w:rPr>
          <w:t xml:space="preserve">https://www.economics.utoronto.ca/munro5/QUANTHR2.htm</w:t>
        </w:r>
      </w:hyperlink>
      <w:r w:rsidDel="00000000" w:rsidR="00000000" w:rsidRPr="00000000">
        <w:rPr>
          <w:rtl w:val="0"/>
        </w:rPr>
      </w:r>
    </w:p>
    <w:p w:rsidR="00000000" w:rsidDel="00000000" w:rsidP="00000000" w:rsidRDefault="00000000" w:rsidRPr="00000000" w14:paraId="0000015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Keynesian Challenge to the Quantity Theory - NBER, accessed February 17, 2026, </w:t>
      </w:r>
      <w:hyperlink r:id="rId108">
        <w:r w:rsidDel="00000000" w:rsidR="00000000" w:rsidRPr="00000000">
          <w:rPr>
            <w:rFonts w:ascii="Google Sans" w:cs="Google Sans" w:eastAsia="Google Sans" w:hAnsi="Google Sans"/>
            <w:color w:val="0000ee"/>
            <w:sz w:val="24"/>
            <w:szCs w:val="24"/>
            <w:u w:val="single"/>
            <w:rtl w:val="0"/>
          </w:rPr>
          <w:t xml:space="preserve">https://www.nber.org/system/files/chapters/c0915/c0915.pdf</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ktoday.in/history-of-development-employment-programs-in-india-at-a-glance/" TargetMode="External"/><Relationship Id="rId42" Type="http://schemas.openxmlformats.org/officeDocument/2006/relationships/hyperlink" Target="https://byjus.com/free-ias-prep/finance-commission-of-india/" TargetMode="External"/><Relationship Id="rId41" Type="http://schemas.openxmlformats.org/officeDocument/2006/relationships/hyperlink" Target="https://en.wikipedia.org/wiki/Finance_Commission" TargetMode="External"/><Relationship Id="rId44" Type="http://schemas.openxmlformats.org/officeDocument/2006/relationships/hyperlink" Target="https://www.bankexamstoday.com/2017/01/financial-institutions-in-india-key.html" TargetMode="External"/><Relationship Id="rId43" Type="http://schemas.openxmlformats.org/officeDocument/2006/relationships/hyperlink" Target="https://www.ijrar.org/papers/IJRAR19D1175.pdf" TargetMode="External"/><Relationship Id="rId46" Type="http://schemas.openxmlformats.org/officeDocument/2006/relationships/hyperlink" Target="https://saarj.com/wp-content/uploads/paper/ACADEMICIA/2021/FULL-PDF/ACADEMICIA-OCTOBER-2021/10.220%2C%20Amom%20Thoinu%20Devi.pdf" TargetMode="External"/><Relationship Id="rId45" Type="http://schemas.openxmlformats.org/officeDocument/2006/relationships/hyperlink" Target="https://en.wikipedia.org/wiki/Securities_and_Exchange_Board_of_India" TargetMode="External"/><Relationship Id="rId107" Type="http://schemas.openxmlformats.org/officeDocument/2006/relationships/hyperlink" Target="https://www.economics.utoronto.ca/munro5/QUANTHR2.htm" TargetMode="External"/><Relationship Id="rId106" Type="http://schemas.openxmlformats.org/officeDocument/2006/relationships/hyperlink" Target="https://plutusias.com/demand-and-supply-of-money/" TargetMode="External"/><Relationship Id="rId105" Type="http://schemas.openxmlformats.org/officeDocument/2006/relationships/hyperlink" Target="https://en.wikipedia.org/wiki/Quantity_theory_of_money" TargetMode="External"/><Relationship Id="rId104" Type="http://schemas.openxmlformats.org/officeDocument/2006/relationships/hyperlink" Target="https://mncbmonline.co.in/attendence/classnotes/files/1685509838.pdf" TargetMode="External"/><Relationship Id="rId108" Type="http://schemas.openxmlformats.org/officeDocument/2006/relationships/hyperlink" Target="https://www.nber.org/system/files/chapters/c0915/c0915.pdf" TargetMode="External"/><Relationship Id="rId48" Type="http://schemas.openxmlformats.org/officeDocument/2006/relationships/hyperlink" Target="https://pubadmin.institute/social-policies-and-administration/evolution-of-employment-schemes-india" TargetMode="External"/><Relationship Id="rId47" Type="http://schemas.openxmlformats.org/officeDocument/2006/relationships/hyperlink" Target="http://nutrition-health-education.blogspot.com/2014/01/employment-generation-programmes.html" TargetMode="External"/><Relationship Id="rId49" Type="http://schemas.openxmlformats.org/officeDocument/2006/relationships/hyperlink" Target="https://en.wikipedia.org/wiki/Economic_liberalisation_in_India" TargetMode="External"/><Relationship Id="rId103" Type="http://schemas.openxmlformats.org/officeDocument/2006/relationships/hyperlink" Target="https://en.wikipedia.org/wiki/Rybczynski_theorem" TargetMode="External"/><Relationship Id="rId102" Type="http://schemas.openxmlformats.org/officeDocument/2006/relationships/hyperlink" Target="https://prepp.in/question/arrange-the-following-theories-in-chronological-or-68b48ca900c31d3fd8ca65ae" TargetMode="External"/><Relationship Id="rId101" Type="http://schemas.openxmlformats.org/officeDocument/2006/relationships/hyperlink" Target="https://www.pib.gov.in/PressReleaseIframePage.aspx?PRID=2000720" TargetMode="External"/><Relationship Id="rId100" Type="http://schemas.openxmlformats.org/officeDocument/2006/relationships/hyperlink" Target="https://en.wikipedia.org/wiki/Sixteenth_Finance_Commission" TargetMode="External"/><Relationship Id="rId31" Type="http://schemas.openxmlformats.org/officeDocument/2006/relationships/hyperlink" Target="https://testbook.com/question-answer/arrange-the-following-development-finance-institut--60013b67475094ea3e35209b" TargetMode="External"/><Relationship Id="rId30" Type="http://schemas.openxmlformats.org/officeDocument/2006/relationships/hyperlink" Target="https://www.jagranjosh.com/general-knowledge/list-of-major-financial-institutions-in-india-1468482794-1" TargetMode="External"/><Relationship Id="rId33" Type="http://schemas.openxmlformats.org/officeDocument/2006/relationships/hyperlink" Target="https://www.impriindia.com/insights/policy-update/from-epz-to-sez-and-desh/" TargetMode="External"/><Relationship Id="rId32" Type="http://schemas.openxmlformats.org/officeDocument/2006/relationships/hyperlink" Target="https://sezindia.gov.in/introduction" TargetMode="External"/><Relationship Id="rId35" Type="http://schemas.openxmlformats.org/officeDocument/2006/relationships/hyperlink" Target="https://rbi.org.in/history/Brief_Chro1968to1985.html" TargetMode="External"/><Relationship Id="rId34" Type="http://schemas.openxmlformats.org/officeDocument/2006/relationships/hyperlink" Target="https://www.scribd.com/document/873310097/NATIONALIZATION" TargetMode="External"/><Relationship Id="rId37" Type="http://schemas.openxmlformats.org/officeDocument/2006/relationships/hyperlink" Target="https://testbook.com/question-answer/industrial-policy-resolution-of-1977-focussed-onn--619028b8a89b3693929eb621" TargetMode="External"/><Relationship Id="rId36" Type="http://schemas.openxmlformats.org/officeDocument/2006/relationships/hyperlink" Target="https://byjus.com/bank-exam/history-banking-india/" TargetMode="External"/><Relationship Id="rId39" Type="http://schemas.openxmlformats.org/officeDocument/2006/relationships/hyperlink" Target="https://www.rncollegehajipur.in/rn/uploads/products/Anti-poverty%20measures%20and%20Employment%20Generating%20Programmes.pdf" TargetMode="External"/><Relationship Id="rId38" Type="http://schemas.openxmlformats.org/officeDocument/2006/relationships/hyperlink" Target="https://archive.nptel.ac.in/content/storage2/courses/109103022/module2/lec10/3.html" TargetMode="External"/><Relationship Id="rId20" Type="http://schemas.openxmlformats.org/officeDocument/2006/relationships/hyperlink" Target="https://byjus.com/free-ias-prep/ias-preparation-economy-planning-in-india/" TargetMode="External"/><Relationship Id="rId22" Type="http://schemas.openxmlformats.org/officeDocument/2006/relationships/hyperlink" Target="https://www.encyclopedia.com/international/encyclopedias-almanacs-transcripts-and-maps/industrial-change-1956" TargetMode="External"/><Relationship Id="rId21" Type="http://schemas.openxmlformats.org/officeDocument/2006/relationships/hyperlink" Target="https://blog.lukmaanias.com/2025/05/24/evolution-of-industrial-policies-in-india/" TargetMode="External"/><Relationship Id="rId24" Type="http://schemas.openxmlformats.org/officeDocument/2006/relationships/hyperlink" Target="https://edurev.in/t/237616/Establishment-Years-of-Financial-Institutions-in-India" TargetMode="External"/><Relationship Id="rId23" Type="http://schemas.openxmlformats.org/officeDocument/2006/relationships/hyperlink" Target="https://www.civilsdaily.com/prelims-spotlight-important-financial-institutions-in-news/" TargetMode="External"/><Relationship Id="rId26" Type="http://schemas.openxmlformats.org/officeDocument/2006/relationships/hyperlink" Target="https://www.scribd.com/doc/215311672/Establishment-Years-of-Major-Financial-Institutions-in-India-Www-indianjobguru-in" TargetMode="External"/><Relationship Id="rId25" Type="http://schemas.openxmlformats.org/officeDocument/2006/relationships/hyperlink" Target="https://byjus.com/free-ias-prep/development-finance-institutions/" TargetMode="External"/><Relationship Id="rId28" Type="http://schemas.openxmlformats.org/officeDocument/2006/relationships/hyperlink" Target="https://en.wikipedia.org/wiki/Banking_in_India" TargetMode="External"/><Relationship Id="rId27" Type="http://schemas.openxmlformats.org/officeDocument/2006/relationships/hyperlink" Target="https://www.gktoday.in/rbi-nationalization-1949/" TargetMode="External"/><Relationship Id="rId29" Type="http://schemas.openxmlformats.org/officeDocument/2006/relationships/hyperlink" Target="https://www.drishtiias.com/to-the-points/paper3/india-s-industrial-policy" TargetMode="External"/><Relationship Id="rId95" Type="http://schemas.openxmlformats.org/officeDocument/2006/relationships/hyperlink" Target="https://en.wikipedia.org/wiki/Ayushman_Bharat_Yojana" TargetMode="External"/><Relationship Id="rId94" Type="http://schemas.openxmlformats.org/officeDocument/2006/relationships/hyperlink" Target="https://www.pib.gov.in/Pressreleaseshare.aspx?PRID=1546948" TargetMode="External"/><Relationship Id="rId97" Type="http://schemas.openxmlformats.org/officeDocument/2006/relationships/hyperlink" Target="https://www.ibef.org/government-schemes/pradhan-mantri-garib-kalyan-yojana" TargetMode="External"/><Relationship Id="rId96" Type="http://schemas.openxmlformats.org/officeDocument/2006/relationships/hyperlink" Target="https://cdn.visionias.in/value_added_material/4d653-government-schemes-in-news.pdf" TargetMode="External"/><Relationship Id="rId11" Type="http://schemas.openxmlformats.org/officeDocument/2006/relationships/hyperlink" Target="https://scalar.lehigh.edu/kiplings/the-poverty-of-india-dadabhai-naoroji-1878" TargetMode="External"/><Relationship Id="rId99" Type="http://schemas.openxmlformats.org/officeDocument/2006/relationships/hyperlink" Target="https://byjus.com/free-ias-prep/pradhan-mantri-garib-kalyan-yojana/" TargetMode="External"/><Relationship Id="rId10" Type="http://schemas.openxmlformats.org/officeDocument/2006/relationships/hyperlink" Target="https://navigator.narayanaiasacademy.com/study-notes/economy-poverty-poverty-and-poverty-estimation" TargetMode="External"/><Relationship Id="rId98" Type="http://schemas.openxmlformats.org/officeDocument/2006/relationships/hyperlink" Target="https://static.pib.gov.in/writereaddata/userfiles/pmgkay_backgrounder.pdf" TargetMode="External"/><Relationship Id="rId13" Type="http://schemas.openxmlformats.org/officeDocument/2006/relationships/hyperlink" Target="https://www.mospi.gov.in/sites/default/files/Statistical_year_book_india_chapters/ch7.pdf" TargetMode="External"/><Relationship Id="rId12" Type="http://schemas.openxmlformats.org/officeDocument/2006/relationships/hyperlink" Target="https://www.drishtiias.com/to-the-points/paper3/poverty-estimation-in-india" TargetMode="External"/><Relationship Id="rId91" Type="http://schemas.openxmlformats.org/officeDocument/2006/relationships/hyperlink" Target="https://thelegalschool.in/blog/list-of-merged-banks-in-india" TargetMode="External"/><Relationship Id="rId90" Type="http://schemas.openxmlformats.org/officeDocument/2006/relationships/hyperlink" Target="https://www.icicidirect.com/research/equity/finace/merger-of-4-psu-banks" TargetMode="External"/><Relationship Id="rId93" Type="http://schemas.openxmlformats.org/officeDocument/2006/relationships/hyperlink" Target="https://www.managejournal.com/assets/archives/2020/vol6issue2/6-2-32-610.pdf" TargetMode="External"/><Relationship Id="rId92" Type="http://schemas.openxmlformats.org/officeDocument/2006/relationships/hyperlink" Target="https://www.piramalfinance.com/vidya/a-look-at-banking-mergers-in-india" TargetMode="External"/><Relationship Id="rId15" Type="http://schemas.openxmlformats.org/officeDocument/2006/relationships/hyperlink" Target="https://www.scribd.com/doc/36198531/Industrial-Policy-Resolution" TargetMode="External"/><Relationship Id="rId14" Type="http://schemas.openxmlformats.org/officeDocument/2006/relationships/hyperlink" Target="https://byjus.com/free-ias-prep/industrial-policy-india/" TargetMode="External"/><Relationship Id="rId17" Type="http://schemas.openxmlformats.org/officeDocument/2006/relationships/hyperlink" Target="https://en.wikipedia.org/wiki/Planning_Commission_(India)" TargetMode="External"/><Relationship Id="rId16" Type="http://schemas.openxmlformats.org/officeDocument/2006/relationships/hyperlink" Target="https://testbook.com/question-answer/the-planning-commission-was-set-up-on-_______-and--636e6aefdf6e645ead9b93ff" TargetMode="External"/><Relationship Id="rId19" Type="http://schemas.openxmlformats.org/officeDocument/2006/relationships/hyperlink" Target="https://vajiramandravi.com/current-affairs/planning-commission-of-india/" TargetMode="External"/><Relationship Id="rId18" Type="http://schemas.openxmlformats.org/officeDocument/2006/relationships/hyperlink" Target="https://www.elibrary.imf.org/view/journals/024/1958/001/article-A002-en.xml" TargetMode="External"/><Relationship Id="rId84" Type="http://schemas.openxmlformats.org/officeDocument/2006/relationships/hyperlink" Target="https://www.niti.gov.in/ibc-2016-effective" TargetMode="External"/><Relationship Id="rId83" Type="http://schemas.openxmlformats.org/officeDocument/2006/relationships/hyperlink" Target="https://www.slbcmadhyapradesh.in/docs/faq/mudra.pdf" TargetMode="External"/><Relationship Id="rId86" Type="http://schemas.openxmlformats.org/officeDocument/2006/relationships/hyperlink" Target="https://www.scribd.com/document/918498298/Timeline-of-Indian-Economic-Development" TargetMode="External"/><Relationship Id="rId85" Type="http://schemas.openxmlformats.org/officeDocument/2006/relationships/hyperlink" Target="https://en.wikipedia.org/wiki/Insolvency_and_Bankruptcy_Code,_2016" TargetMode="External"/><Relationship Id="rId88" Type="http://schemas.openxmlformats.org/officeDocument/2006/relationships/hyperlink" Target="https://www.scribd.com/document/980431166/Indian-Economy-Timelines-in-Chronological-Order" TargetMode="External"/><Relationship Id="rId87" Type="http://schemas.openxmlformats.org/officeDocument/2006/relationships/hyperlink" Target="https://www.ey.com/content/dam/ey-unified-site/ey-com/en-in/insights/tax/economy-watch/documents/2025/03/ey-e-volume-land-marks-in-india-s-economic-reforms-2015-to-2025.pdf" TargetMode="External"/><Relationship Id="rId89" Type="http://schemas.openxmlformats.org/officeDocument/2006/relationships/hyperlink" Target="https://moneyview.in/insights/banking-sector/bank-mergers-list" TargetMode="External"/><Relationship Id="rId80" Type="http://schemas.openxmlformats.org/officeDocument/2006/relationships/hyperlink" Target="https://byjus.com/govt-exams/government-schemes/" TargetMode="External"/><Relationship Id="rId82" Type="http://schemas.openxmlformats.org/officeDocument/2006/relationships/hyperlink" Target="https://www.pib.gov.in/PressReleasePage.aspx?PRID=2119781" TargetMode="External"/><Relationship Id="rId81" Type="http://schemas.openxmlformats.org/officeDocument/2006/relationships/hyperlink" Target="https://en.wikipedia.org/wiki/Micro_Units_Development_and_Refinance_Agency_B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dusure.in/cuet-pg-economics-past-year-question-paper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collegedunia.com/exams/cuet-pg/paper-analysis" TargetMode="External"/><Relationship Id="rId73" Type="http://schemas.openxmlformats.org/officeDocument/2006/relationships/hyperlink" Target="https://www.thestatesman.com/india/mgnrega-a-timeline-of-indias-rural-employment-guarantee-scheme-1503526630.html" TargetMode="External"/><Relationship Id="rId72" Type="http://schemas.openxmlformats.org/officeDocument/2006/relationships/hyperlink" Target="https://en.wikipedia.org/wiki/Mahatma_Gandhi_National_Rural_Employment_Guarantee_Act,_2005" TargetMode="External"/><Relationship Id="rId75" Type="http://schemas.openxmlformats.org/officeDocument/2006/relationships/hyperlink" Target="https://pmc.ncbi.nlm.nih.gov/articles/PMC3026119/" TargetMode="External"/><Relationship Id="rId74" Type="http://schemas.openxmlformats.org/officeDocument/2006/relationships/hyperlink" Target="https://nhm.gov.in/index1.php?lang=1&amp;level=1&amp;lid=49&amp;sublinkid=969" TargetMode="External"/><Relationship Id="rId77" Type="http://schemas.openxmlformats.org/officeDocument/2006/relationships/hyperlink" Target="https://borgenproject.org/poverty-alleviation-schemes-in-india/" TargetMode="External"/><Relationship Id="rId76" Type="http://schemas.openxmlformats.org/officeDocument/2006/relationships/hyperlink" Target="https://www.iasgyan.in/blogs/important-committees-and-their-mandates-for-upsc-exam" TargetMode="External"/><Relationship Id="rId79" Type="http://schemas.openxmlformats.org/officeDocument/2006/relationships/hyperlink" Target="https://cleartax.in/s/government-schemes-individuals" TargetMode="External"/><Relationship Id="rId78" Type="http://schemas.openxmlformats.org/officeDocument/2006/relationships/hyperlink" Target="https://academic.oup.com/book/35106/chapter/299185283" TargetMode="External"/><Relationship Id="rId71" Type="http://schemas.openxmlformats.org/officeDocument/2006/relationships/hyperlink" Target="https://www.indiabudget.gov.in/budget_archive/es2002-03/chapt2003/chap103.pdf" TargetMode="External"/><Relationship Id="rId70" Type="http://schemas.openxmlformats.org/officeDocument/2006/relationships/hyperlink" Target="https://www.indiabudget.gov.in/budget_archive/es2004-05/chapt2005/chap103.pdf" TargetMode="External"/><Relationship Id="rId62" Type="http://schemas.openxmlformats.org/officeDocument/2006/relationships/hyperlink" Target="https://www.jmfinancialmf.com/CMS/blogs/Taxation%20in%20India.pdf" TargetMode="External"/><Relationship Id="rId61" Type="http://schemas.openxmlformats.org/officeDocument/2006/relationships/hyperlink" Target="https://www.idbi.bank.in/idbi-bank-about-us.aspx" TargetMode="External"/><Relationship Id="rId64" Type="http://schemas.openxmlformats.org/officeDocument/2006/relationships/hyperlink" Target="https://testbook.com/question-answer/which-committee-recommended-the-abolition-of-tax-r--6020df2f83e8a3e6561acac4" TargetMode="External"/><Relationship Id="rId63" Type="http://schemas.openxmlformats.org/officeDocument/2006/relationships/hyperlink" Target="https://prsindia.org/files/bills_acts/bills_parliament/1970/kelkar_direct_taxes.pdf" TargetMode="External"/><Relationship Id="rId66" Type="http://schemas.openxmlformats.org/officeDocument/2006/relationships/hyperlink" Target="https://prsindia.org/files/policy/policy_analytical_reports/1388728622--TPDS%20Thematic%20Note.pdf" TargetMode="External"/><Relationship Id="rId65" Type="http://schemas.openxmlformats.org/officeDocument/2006/relationships/hyperlink" Target="https://www.ibef.org/blogs/special-economic-zones-in-india-catalysts-for-economic-growth-and-global-competitiveness" TargetMode="External"/><Relationship Id="rId68" Type="http://schemas.openxmlformats.org/officeDocument/2006/relationships/hyperlink" Target="https://www.jagranjosh.com/general-knowledge/anti-poverty-employment-generation-programmes-in-india-1448531927-1" TargetMode="External"/><Relationship Id="rId67" Type="http://schemas.openxmlformats.org/officeDocument/2006/relationships/hyperlink" Target="https://world.hey.com/oaw/india-s-public-distribution-system-at-a-crossroads-technological-reforms-persistent-challenges-and-455b8a3e" TargetMode="External"/><Relationship Id="rId60" Type="http://schemas.openxmlformats.org/officeDocument/2006/relationships/hyperlink" Target="https://cag.gov.in/uploads/download_audit_report/2021/05_Chapter%201-061a4c47f5f39a1.92176491.pdf" TargetMode="External"/><Relationship Id="rId69" Type="http://schemas.openxmlformats.org/officeDocument/2006/relationships/hyperlink" Target="https://www.indiabudget.gov.in/budget_archive/es2000-01/chap1004.pdf" TargetMode="External"/><Relationship Id="rId51" Type="http://schemas.openxmlformats.org/officeDocument/2006/relationships/hyperlink" Target="https://vajiramandravi.com/current-affairs/narasimham-committee/" TargetMode="External"/><Relationship Id="rId50" Type="http://schemas.openxmlformats.org/officeDocument/2006/relationships/hyperlink" Target="https://thebetterindia.com/web-stories/committees-from-indian-polity-every-upsc-cse-aspirant-should-know-about/" TargetMode="External"/><Relationship Id="rId53" Type="http://schemas.openxmlformats.org/officeDocument/2006/relationships/hyperlink" Target="https://testbook.com/ias-preparation/narasimham-committee" TargetMode="External"/><Relationship Id="rId52" Type="http://schemas.openxmlformats.org/officeDocument/2006/relationships/hyperlink" Target="https://www.scribd.com/presentation/706314611/Recommendations-of-Narsimham-Committee-1-2" TargetMode="External"/><Relationship Id="rId55" Type="http://schemas.openxmlformats.org/officeDocument/2006/relationships/hyperlink" Target="https://ecoholics.in/important-committees/" TargetMode="External"/><Relationship Id="rId54" Type="http://schemas.openxmlformats.org/officeDocument/2006/relationships/hyperlink" Target="https://www.gktoday.in/narasimham-committee-i-ii/" TargetMode="External"/><Relationship Id="rId57" Type="http://schemas.openxmlformats.org/officeDocument/2006/relationships/hyperlink" Target="https://www.gktoday.in/timeline-of-banking-in-india/" TargetMode="External"/><Relationship Id="rId56" Type="http://schemas.openxmlformats.org/officeDocument/2006/relationships/hyperlink" Target="https://en.wikipedia.org/wiki/Narasimham_Committee" TargetMode="External"/><Relationship Id="rId59" Type="http://schemas.openxmlformats.org/officeDocument/2006/relationships/hyperlink" Target="https://dea.gov.in/files/budget_division_documents/FRBM_Act_2003_and_FRBM_Rules_2004.pdf" TargetMode="External"/><Relationship Id="rId58" Type="http://schemas.openxmlformats.org/officeDocument/2006/relationships/hyperlink" Target="https://testbook.com/question-answer/___-was-established-in-the-year-2000-as-an-indep--63db9fc56ef666a831d5ddd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